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D2" w:rsidRPr="006756D2" w:rsidRDefault="006756D2" w:rsidP="006756D2">
      <w:pPr>
        <w:spacing w:after="0"/>
        <w:ind w:right="2"/>
        <w:jc w:val="right"/>
        <w:rPr>
          <w:rFonts w:ascii="Times New Roman" w:hAnsi="Times New Roman"/>
          <w:b/>
          <w:i/>
          <w:sz w:val="24"/>
          <w:szCs w:val="24"/>
        </w:rPr>
      </w:pPr>
      <w:r w:rsidRPr="006756D2">
        <w:rPr>
          <w:rFonts w:ascii="Times New Roman" w:hAnsi="Times New Roman"/>
          <w:b/>
          <w:i/>
          <w:sz w:val="24"/>
          <w:szCs w:val="24"/>
        </w:rPr>
        <w:t>«Утверждаю»</w:t>
      </w:r>
    </w:p>
    <w:p w:rsidR="006756D2" w:rsidRPr="006756D2" w:rsidRDefault="006756D2" w:rsidP="006756D2">
      <w:pPr>
        <w:spacing w:after="0"/>
        <w:ind w:right="2"/>
        <w:jc w:val="right"/>
        <w:rPr>
          <w:rFonts w:ascii="Times New Roman" w:hAnsi="Times New Roman"/>
          <w:b/>
          <w:i/>
          <w:sz w:val="24"/>
          <w:szCs w:val="24"/>
        </w:rPr>
      </w:pPr>
      <w:r w:rsidRPr="006756D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Директор МБОУ «СОШ№8»</w:t>
      </w:r>
    </w:p>
    <w:p w:rsidR="006756D2" w:rsidRPr="006756D2" w:rsidRDefault="006756D2" w:rsidP="006756D2">
      <w:pPr>
        <w:spacing w:after="0"/>
        <w:ind w:right="2"/>
        <w:jc w:val="right"/>
        <w:rPr>
          <w:rFonts w:ascii="Times New Roman" w:hAnsi="Times New Roman"/>
          <w:b/>
          <w:i/>
          <w:sz w:val="24"/>
          <w:szCs w:val="24"/>
        </w:rPr>
      </w:pPr>
      <w:r w:rsidRPr="006756D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___________</w:t>
      </w:r>
      <w:proofErr w:type="spellStart"/>
      <w:r w:rsidRPr="006756D2">
        <w:rPr>
          <w:rFonts w:ascii="Times New Roman" w:hAnsi="Times New Roman"/>
          <w:b/>
          <w:i/>
          <w:sz w:val="24"/>
          <w:szCs w:val="24"/>
        </w:rPr>
        <w:t>Мукаилова</w:t>
      </w:r>
      <w:proofErr w:type="spellEnd"/>
      <w:r w:rsidRPr="006756D2">
        <w:rPr>
          <w:rFonts w:ascii="Times New Roman" w:hAnsi="Times New Roman"/>
          <w:b/>
          <w:i/>
          <w:sz w:val="24"/>
          <w:szCs w:val="24"/>
        </w:rPr>
        <w:t xml:space="preserve"> Н.Г.</w:t>
      </w:r>
    </w:p>
    <w:p w:rsidR="006756D2" w:rsidRDefault="006756D2" w:rsidP="0091136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6756D2" w:rsidRDefault="006756D2" w:rsidP="006756D2">
      <w:pPr>
        <w:spacing w:after="0" w:line="240" w:lineRule="auto"/>
        <w:rPr>
          <w:b/>
        </w:rPr>
      </w:pPr>
    </w:p>
    <w:p w:rsidR="006756D2" w:rsidRDefault="006756D2" w:rsidP="0091136E">
      <w:pPr>
        <w:spacing w:after="0" w:line="240" w:lineRule="auto"/>
        <w:jc w:val="center"/>
        <w:rPr>
          <w:b/>
        </w:rPr>
      </w:pPr>
    </w:p>
    <w:p w:rsidR="0091136E" w:rsidRPr="00C32331" w:rsidRDefault="00C32331" w:rsidP="00911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331">
        <w:rPr>
          <w:b/>
        </w:rPr>
        <w:t xml:space="preserve"> </w:t>
      </w:r>
      <w:r w:rsidRPr="00C32331">
        <w:rPr>
          <w:rFonts w:ascii="Times New Roman" w:hAnsi="Times New Roman"/>
          <w:b/>
          <w:sz w:val="28"/>
          <w:szCs w:val="28"/>
        </w:rPr>
        <w:t>План педагогического совета на 2024-2025 учебный год</w:t>
      </w:r>
    </w:p>
    <w:p w:rsidR="00C32331" w:rsidRPr="00C32331" w:rsidRDefault="00C32331" w:rsidP="00911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2331">
        <w:rPr>
          <w:rFonts w:ascii="Times New Roman" w:hAnsi="Times New Roman"/>
          <w:b/>
          <w:sz w:val="28"/>
          <w:szCs w:val="28"/>
        </w:rPr>
        <w:t>МБОУ «СОШ №8»</w:t>
      </w:r>
    </w:p>
    <w:p w:rsidR="00C32331" w:rsidRPr="00C32331" w:rsidRDefault="00C32331" w:rsidP="009113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8499"/>
      </w:tblGrid>
      <w:tr w:rsidR="006756D2" w:rsidRPr="00483077" w:rsidTr="006756D2">
        <w:trPr>
          <w:trHeight w:val="4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483077" w:rsidRDefault="006756D2" w:rsidP="005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483077" w:rsidRDefault="006756D2" w:rsidP="005C0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3077">
              <w:rPr>
                <w:rFonts w:ascii="Times New Roman" w:hAnsi="Times New Roman"/>
                <w:b/>
                <w:sz w:val="24"/>
                <w:szCs w:val="24"/>
              </w:rPr>
              <w:t>Тематика</w:t>
            </w:r>
          </w:p>
        </w:tc>
      </w:tr>
      <w:tr w:rsidR="006756D2" w:rsidRPr="00483077" w:rsidTr="006756D2">
        <w:trPr>
          <w:trHeight w:val="42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D2" w:rsidRPr="00C074CD" w:rsidRDefault="006756D2" w:rsidP="00D316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D316CD" w:rsidRDefault="006756D2" w:rsidP="00C32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развития: школа </w:t>
            </w:r>
            <w:proofErr w:type="spellStart"/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D316CD">
              <w:rPr>
                <w:rFonts w:ascii="Times New Roman" w:hAnsi="Times New Roman"/>
                <w:b/>
                <w:sz w:val="24"/>
                <w:szCs w:val="24"/>
              </w:rPr>
              <w:t xml:space="preserve"> России.</w:t>
            </w:r>
          </w:p>
          <w:p w:rsidR="006756D2" w:rsidRPr="00D316CD" w:rsidRDefault="006756D2" w:rsidP="00C323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Pr="00D316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Тенденции развития системы образования и ключевые задачи школы на предстоящий период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32"/>
                <w:szCs w:val="32"/>
              </w:rPr>
              <w:t>1.</w:t>
            </w: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Изменения в работе школы в новом учебном году.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1.1. Введение учебного предмета «Труд» (технология).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1.2. Введение нового предмета </w:t>
            </w:r>
            <w:r w:rsidRPr="00592986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 xml:space="preserve">«Основы безопасности и защита Родины». 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4E4E3F"/>
                <w:sz w:val="24"/>
                <w:szCs w:val="24"/>
              </w:rPr>
              <w:t xml:space="preserve">1.3 </w:t>
            </w: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Изменения в других федеральных рабочих программах по предметам (приказ </w:t>
            </w:r>
            <w:proofErr w:type="spellStart"/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от 19.03.2024 № 171).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262626"/>
                <w:sz w:val="24"/>
                <w:szCs w:val="24"/>
              </w:rPr>
              <w:t>1.4Изменения, вступающие в силу в 2025-2026 учебном году.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1.5. Другие изменения.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2.Утверждение изменений в ООП в связи с изменениями во ФГОС и ФОП.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3.Анализ результатов образовательной деятельности в 2023-2024 учебном году.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4.Основные цели и задачи школы на 2024/25 учебный год.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5.Согласование плана работы школы на 2024/25 учебный год.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6.Условия обеспечения безопасности образовательной деятельности в 2024/25 учебном году.</w:t>
            </w:r>
          </w:p>
          <w:p w:rsidR="006756D2" w:rsidRPr="00592986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7. Утверждение </w:t>
            </w:r>
            <w:proofErr w:type="gramStart"/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ЛА ,</w:t>
            </w:r>
            <w:proofErr w:type="gramEnd"/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рабочих программ </w:t>
            </w:r>
          </w:p>
          <w:p w:rsidR="006756D2" w:rsidRPr="00C32331" w:rsidRDefault="006756D2" w:rsidP="00C3233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9298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8. МЭШ.</w:t>
            </w:r>
          </w:p>
        </w:tc>
      </w:tr>
      <w:tr w:rsidR="006756D2" w:rsidRPr="00483077" w:rsidTr="006756D2">
        <w:trPr>
          <w:trHeight w:val="535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D2" w:rsidRPr="00C074CD" w:rsidRDefault="006756D2" w:rsidP="00D316C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1A73">
              <w:rPr>
                <w:rFonts w:ascii="Times New Roman" w:hAnsi="Times New Roman"/>
                <w:b/>
                <w:sz w:val="24"/>
              </w:rPr>
              <w:t>НОЯБРЬ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D316CD" w:rsidRDefault="006756D2" w:rsidP="00D31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развития: школа </w:t>
            </w:r>
            <w:proofErr w:type="spellStart"/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D316CD">
              <w:rPr>
                <w:rFonts w:ascii="Times New Roman" w:hAnsi="Times New Roman"/>
                <w:b/>
                <w:sz w:val="24"/>
                <w:szCs w:val="24"/>
              </w:rPr>
              <w:t xml:space="preserve"> России.</w:t>
            </w:r>
          </w:p>
          <w:p w:rsidR="006756D2" w:rsidRDefault="006756D2" w:rsidP="00D316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6CD">
              <w:rPr>
                <w:rFonts w:ascii="Times New Roman" w:hAnsi="Times New Roman"/>
                <w:b/>
                <w:sz w:val="24"/>
                <w:szCs w:val="24"/>
              </w:rPr>
              <w:t>Тема: Качество образования как основной показатель работы школы</w:t>
            </w:r>
          </w:p>
          <w:p w:rsidR="006756D2" w:rsidRPr="00CB1A73" w:rsidRDefault="006756D2" w:rsidP="00CB1A73">
            <w:pPr>
              <w:spacing w:after="0" w:line="259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Pr="00CB1A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 прохождении самодиагностики в рамках федерального проекта «Школа </w:t>
            </w:r>
            <w:proofErr w:type="spellStart"/>
            <w:r w:rsidRPr="00CB1A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Минпросвещения</w:t>
            </w:r>
            <w:proofErr w:type="spellEnd"/>
            <w:r w:rsidRPr="00CB1A73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России»</w:t>
            </w:r>
          </w:p>
          <w:p w:rsidR="006756D2" w:rsidRPr="00CB1A73" w:rsidRDefault="006756D2" w:rsidP="00CB1A73">
            <w:pPr>
              <w:spacing w:after="0" w:line="259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  <w:r w:rsidRPr="00CB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Итоги образовательной деятельности за 1 четверть</w:t>
            </w:r>
          </w:p>
          <w:p w:rsidR="006756D2" w:rsidRPr="00CB1A73" w:rsidRDefault="006756D2" w:rsidP="00CB1A73">
            <w:pPr>
              <w:spacing w:after="0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  <w:r w:rsidRPr="00CB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Методические рекомендации для проведения занятий «Разговоры о важном», «Профориентация» и др.</w:t>
            </w:r>
          </w:p>
          <w:p w:rsidR="006756D2" w:rsidRPr="00CB1A73" w:rsidRDefault="006756D2" w:rsidP="00CB1A73">
            <w:pPr>
              <w:tabs>
                <w:tab w:val="left" w:pos="3067"/>
              </w:tabs>
              <w:spacing w:after="0" w:line="259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  <w:r w:rsidRPr="00CB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Классно-обобщающий контроль 9 и 11 классы.</w:t>
            </w:r>
          </w:p>
          <w:p w:rsidR="006756D2" w:rsidRPr="00CB1A73" w:rsidRDefault="006756D2" w:rsidP="00CB1A73">
            <w:pPr>
              <w:spacing w:after="0" w:line="259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  <w:r w:rsidRPr="00CB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Заполнение   Электронного журнала. </w:t>
            </w:r>
          </w:p>
          <w:p w:rsidR="006756D2" w:rsidRPr="00CB1A73" w:rsidRDefault="006756D2" w:rsidP="00CB1A73">
            <w:pPr>
              <w:spacing w:after="0" w:line="259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  <w:r w:rsidRPr="00CB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Рассмотрение нормативно - правовых документов.</w:t>
            </w:r>
          </w:p>
          <w:p w:rsidR="006756D2" w:rsidRPr="00CB1A73" w:rsidRDefault="006756D2" w:rsidP="00CB1A73">
            <w:pPr>
              <w:spacing w:after="0" w:line="259" w:lineRule="auto"/>
              <w:ind w:left="3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  <w:r w:rsidRPr="00CB1A7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Разное (Учитель года-2025г.)</w:t>
            </w:r>
            <w:r w:rsidRPr="00CB1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56D2" w:rsidRPr="00483077" w:rsidTr="006756D2">
        <w:trPr>
          <w:trHeight w:val="699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D2" w:rsidRPr="00C074CD" w:rsidRDefault="006756D2" w:rsidP="005E44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5E44CC" w:rsidRDefault="006756D2" w:rsidP="005E44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44CC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развития: школа </w:t>
            </w:r>
            <w:proofErr w:type="spellStart"/>
            <w:r w:rsidRPr="005E44CC"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5E44CC">
              <w:rPr>
                <w:rFonts w:ascii="Times New Roman" w:hAnsi="Times New Roman"/>
                <w:b/>
                <w:sz w:val="24"/>
                <w:szCs w:val="24"/>
              </w:rPr>
              <w:t xml:space="preserve"> России.</w:t>
            </w:r>
          </w:p>
          <w:p w:rsidR="006756D2" w:rsidRPr="005E44CC" w:rsidRDefault="006756D2" w:rsidP="005E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b/>
                <w:sz w:val="24"/>
                <w:szCs w:val="24"/>
              </w:rPr>
              <w:t>Тема: Развитие профессиональных компетенций педагогов</w:t>
            </w:r>
          </w:p>
          <w:p w:rsidR="006756D2" w:rsidRPr="00CB1A73" w:rsidRDefault="006756D2" w:rsidP="00CB1A7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 xml:space="preserve">Система повышения квалификации и аттестации педагогических работников школы. Развитие профессиональной компетентности в системе методической работы школы. Диагностика профессиональных компетенций (выявление дефицитов), </w:t>
            </w:r>
          </w:p>
          <w:p w:rsidR="006756D2" w:rsidRDefault="006756D2" w:rsidP="005E44CC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4CC">
              <w:rPr>
                <w:rFonts w:ascii="Times New Roman" w:hAnsi="Times New Roman"/>
                <w:sz w:val="24"/>
                <w:szCs w:val="24"/>
              </w:rPr>
              <w:t xml:space="preserve">Итоги учебно-воспитательного процесса за </w:t>
            </w:r>
            <w:r w:rsidRPr="005E44C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E44CC">
              <w:rPr>
                <w:rFonts w:ascii="Times New Roman" w:hAnsi="Times New Roman"/>
                <w:sz w:val="24"/>
                <w:szCs w:val="24"/>
              </w:rPr>
              <w:t xml:space="preserve"> четверть 2024-2025 учебного года.</w:t>
            </w:r>
          </w:p>
          <w:p w:rsidR="006756D2" w:rsidRPr="00CB1A73" w:rsidRDefault="006756D2" w:rsidP="00CB1A7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73">
              <w:rPr>
                <w:rFonts w:ascii="Times New Roman" w:hAnsi="Times New Roman"/>
                <w:sz w:val="24"/>
                <w:szCs w:val="24"/>
              </w:rPr>
              <w:t xml:space="preserve">Оценка качества образования. ВПР по новым правилам. ВСОКО. </w:t>
            </w:r>
          </w:p>
          <w:p w:rsidR="006756D2" w:rsidRDefault="006756D2" w:rsidP="00CB1A7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A73">
              <w:rPr>
                <w:rFonts w:ascii="Times New Roman" w:hAnsi="Times New Roman"/>
                <w:sz w:val="24"/>
                <w:szCs w:val="24"/>
              </w:rPr>
              <w:t xml:space="preserve">Анализ результатов стартовой и входной диагностик. Мониторинг качества образования по итогам I </w:t>
            </w:r>
            <w:r>
              <w:rPr>
                <w:rFonts w:ascii="Times New Roman" w:hAnsi="Times New Roman"/>
                <w:sz w:val="24"/>
                <w:szCs w:val="24"/>
              </w:rPr>
              <w:t>первого полугодия</w:t>
            </w:r>
            <w:r w:rsidRPr="00CB1A7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56D2" w:rsidRPr="005E44CC" w:rsidRDefault="006756D2" w:rsidP="00CB1A7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Разное.</w:t>
            </w:r>
          </w:p>
        </w:tc>
      </w:tr>
      <w:tr w:rsidR="006756D2" w:rsidRPr="00483077" w:rsidTr="006756D2">
        <w:trPr>
          <w:trHeight w:val="1172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6D2" w:rsidRPr="00C074CD" w:rsidRDefault="006756D2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lastRenderedPageBreak/>
              <w:t>МАРТ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E11323" w:rsidRDefault="006756D2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11323">
              <w:rPr>
                <w:rFonts w:ascii="Times New Roman" w:hAnsi="Times New Roman"/>
                <w:b/>
                <w:sz w:val="24"/>
                <w:szCs w:val="24"/>
              </w:rPr>
              <w:t xml:space="preserve">Стратегия развития: школа </w:t>
            </w:r>
            <w:proofErr w:type="spellStart"/>
            <w:r w:rsidRPr="00E11323">
              <w:rPr>
                <w:rFonts w:ascii="Times New Roman" w:hAnsi="Times New Roman"/>
                <w:b/>
                <w:sz w:val="24"/>
                <w:szCs w:val="24"/>
              </w:rPr>
              <w:t>Минпросвещения</w:t>
            </w:r>
            <w:proofErr w:type="spellEnd"/>
            <w:r w:rsidRPr="00E11323">
              <w:rPr>
                <w:rFonts w:ascii="Times New Roman" w:hAnsi="Times New Roman"/>
                <w:b/>
                <w:sz w:val="24"/>
                <w:szCs w:val="24"/>
              </w:rPr>
              <w:t xml:space="preserve"> России.</w:t>
            </w:r>
          </w:p>
          <w:p w:rsidR="006756D2" w:rsidRPr="00E11323" w:rsidRDefault="006756D2" w:rsidP="00E11323">
            <w:pPr>
              <w:pStyle w:val="a3"/>
              <w:spacing w:line="240" w:lineRule="auto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E11323">
              <w:rPr>
                <w:rFonts w:ascii="Times New Roman" w:hAnsi="Times New Roman"/>
                <w:b/>
                <w:sz w:val="24"/>
                <w:szCs w:val="24"/>
              </w:rPr>
              <w:t>Тема: Воспитание в современной школе: от программы к конкретным действиям.</w:t>
            </w:r>
          </w:p>
          <w:p w:rsidR="006756D2" w:rsidRPr="00E11323" w:rsidRDefault="006756D2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Эффективные технологии воспитания в современном детском социуме:</w:t>
            </w:r>
          </w:p>
          <w:p w:rsidR="006756D2" w:rsidRPr="006B56D5" w:rsidRDefault="006756D2" w:rsidP="006B56D5">
            <w:pPr>
              <w:pStyle w:val="a3"/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программы социальной </w:t>
            </w:r>
            <w:r w:rsidRPr="00E11323">
              <w:rPr>
                <w:rFonts w:ascii="Times New Roman" w:hAnsi="Times New Roman"/>
                <w:sz w:val="24"/>
                <w:szCs w:val="24"/>
              </w:rPr>
              <w:t xml:space="preserve">активности учащихся начальных классов «Орлята </w:t>
            </w:r>
            <w:proofErr w:type="spellStart"/>
            <w:r w:rsidRPr="00E11323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gramStart"/>
            <w:r w:rsidRPr="00E11323">
              <w:rPr>
                <w:rFonts w:ascii="Times New Roman" w:hAnsi="Times New Roman"/>
                <w:sz w:val="24"/>
                <w:szCs w:val="24"/>
              </w:rPr>
              <w:t>»;</w:t>
            </w:r>
            <w:r w:rsidRPr="006B56D5">
              <w:rPr>
                <w:rFonts w:ascii="Times New Roman" w:hAnsi="Times New Roman"/>
                <w:sz w:val="24"/>
                <w:szCs w:val="24"/>
              </w:rPr>
              <w:t>РДДМ</w:t>
            </w:r>
            <w:proofErr w:type="spellEnd"/>
            <w:proofErr w:type="gramEnd"/>
            <w:r w:rsidRPr="006B56D5">
              <w:rPr>
                <w:rFonts w:ascii="Times New Roman" w:hAnsi="Times New Roman"/>
                <w:sz w:val="24"/>
                <w:szCs w:val="24"/>
              </w:rPr>
              <w:t xml:space="preserve"> «Движение первых».</w:t>
            </w:r>
          </w:p>
          <w:p w:rsidR="006756D2" w:rsidRPr="00E11323" w:rsidRDefault="006756D2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Формирование стратегии вовлечения в систему школьного патриотического воспитания социальных партнеров и родителей.</w:t>
            </w:r>
          </w:p>
          <w:p w:rsidR="006756D2" w:rsidRPr="00E11323" w:rsidRDefault="006756D2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E11323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E11323">
              <w:rPr>
                <w:rFonts w:ascii="Times New Roman" w:hAnsi="Times New Roman"/>
                <w:sz w:val="24"/>
                <w:szCs w:val="24"/>
              </w:rPr>
              <w:t xml:space="preserve"> минимума. «Билет в будущее». Лучшие практики профориентации.</w:t>
            </w:r>
          </w:p>
          <w:p w:rsidR="006756D2" w:rsidRPr="00E11323" w:rsidRDefault="006756D2" w:rsidP="00E11323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23">
              <w:rPr>
                <w:rFonts w:ascii="Times New Roman" w:hAnsi="Times New Roman"/>
                <w:sz w:val="24"/>
                <w:szCs w:val="24"/>
              </w:rPr>
              <w:t>Мониторинг качества образования по итогам III четверти. Реализация воспитательного потенциала урока.</w:t>
            </w:r>
          </w:p>
          <w:p w:rsidR="006756D2" w:rsidRPr="008D3D36" w:rsidRDefault="006756D2" w:rsidP="00E1132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Внутришкольный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профилактический учет.</w:t>
            </w:r>
          </w:p>
        </w:tc>
      </w:tr>
      <w:tr w:rsidR="006756D2" w:rsidRPr="00483077" w:rsidTr="006756D2">
        <w:trPr>
          <w:trHeight w:val="88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C074CD" w:rsidRDefault="006756D2" w:rsidP="00E1132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756D2" w:rsidRPr="00C074CD" w:rsidRDefault="006756D2" w:rsidP="00E1132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74CD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613395" w:rsidRDefault="006756D2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Допуск</w:t>
            </w:r>
            <w:r w:rsidRPr="00613395">
              <w:rPr>
                <w:rFonts w:ascii="Times New Roman" w:hAnsi="Times New Roman"/>
                <w:sz w:val="24"/>
                <w:szCs w:val="24"/>
              </w:rPr>
              <w:t xml:space="preserve"> учащихся 9, 11 классов к итоговой аттестации. </w:t>
            </w:r>
          </w:p>
          <w:p w:rsidR="006756D2" w:rsidRDefault="006756D2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</w:t>
            </w:r>
            <w:r w:rsidRPr="0049416F">
              <w:rPr>
                <w:rFonts w:ascii="Times New Roman" w:hAnsi="Times New Roman"/>
                <w:sz w:val="24"/>
                <w:szCs w:val="24"/>
              </w:rPr>
              <w:t xml:space="preserve"> учащихся 1-8, 10-</w:t>
            </w:r>
            <w:proofErr w:type="gramStart"/>
            <w:r w:rsidRPr="0049416F">
              <w:rPr>
                <w:rFonts w:ascii="Times New Roman" w:hAnsi="Times New Roman"/>
                <w:sz w:val="24"/>
                <w:szCs w:val="24"/>
              </w:rPr>
              <w:t>х  классов</w:t>
            </w:r>
            <w:proofErr w:type="gramEnd"/>
            <w:r w:rsidRPr="0049416F">
              <w:rPr>
                <w:rFonts w:ascii="Times New Roman" w:hAnsi="Times New Roman"/>
                <w:sz w:val="24"/>
                <w:szCs w:val="24"/>
              </w:rPr>
              <w:t xml:space="preserve"> в следующий класс.</w:t>
            </w:r>
          </w:p>
          <w:p w:rsidR="006756D2" w:rsidRDefault="006756D2" w:rsidP="00E1132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учебных планов, календарных графиков, </w:t>
            </w:r>
            <w:r w:rsidRPr="00F024A3">
              <w:rPr>
                <w:rFonts w:ascii="Times New Roman" w:hAnsi="Times New Roman"/>
                <w:sz w:val="24"/>
                <w:szCs w:val="24"/>
              </w:rPr>
              <w:t>УМК</w:t>
            </w:r>
            <w:r>
              <w:rPr>
                <w:rFonts w:ascii="Times New Roman" w:hAnsi="Times New Roman"/>
                <w:sz w:val="24"/>
                <w:szCs w:val="24"/>
              </w:rPr>
              <w:t>, изменений в рабочие программы на 2024-2025</w:t>
            </w:r>
            <w:r w:rsidRPr="00F024A3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6756D2" w:rsidRPr="00BF6676" w:rsidRDefault="006756D2" w:rsidP="00E11323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D2" w:rsidRPr="00483077" w:rsidTr="006756D2">
        <w:trPr>
          <w:cantSplit/>
          <w:trHeight w:val="64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C074CD" w:rsidRDefault="006756D2" w:rsidP="00E113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756D2" w:rsidRPr="00C074CD" w:rsidRDefault="006756D2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74CD">
              <w:rPr>
                <w:rFonts w:ascii="Times New Roman" w:hAnsi="Times New Roman"/>
                <w:b/>
              </w:rPr>
              <w:t>ИЮНЬ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Default="006756D2" w:rsidP="00E1132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</w:t>
            </w:r>
            <w:r w:rsidRPr="00D328B0">
              <w:rPr>
                <w:rFonts w:ascii="Times New Roman" w:hAnsi="Times New Roman"/>
                <w:sz w:val="24"/>
                <w:szCs w:val="24"/>
              </w:rPr>
              <w:t xml:space="preserve"> итоговой аттестации выпускников 9-х, 11-х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классов и выдача</w:t>
            </w:r>
            <w:r w:rsidRPr="00D328B0">
              <w:rPr>
                <w:rFonts w:ascii="Times New Roman" w:hAnsi="Times New Roman"/>
                <w:sz w:val="24"/>
                <w:szCs w:val="24"/>
              </w:rPr>
              <w:t xml:space="preserve"> аттестатов государственного образца.</w:t>
            </w:r>
          </w:p>
          <w:p w:rsidR="006756D2" w:rsidRPr="00613395" w:rsidRDefault="006756D2" w:rsidP="00E11323">
            <w:pPr>
              <w:pStyle w:val="a3"/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6D2" w:rsidRPr="00483077" w:rsidTr="006756D2">
        <w:trPr>
          <w:cantSplit/>
          <w:trHeight w:val="646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Pr="00C074CD" w:rsidRDefault="006756D2" w:rsidP="00E113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АВГУСТ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6D2" w:rsidRDefault="006756D2" w:rsidP="00E1132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образовательной системы и к</w:t>
            </w:r>
            <w:r w:rsidRPr="000468F0">
              <w:rPr>
                <w:rFonts w:ascii="Times New Roman" w:hAnsi="Times New Roman"/>
                <w:sz w:val="24"/>
                <w:szCs w:val="24"/>
              </w:rPr>
              <w:t xml:space="preserve">лючевые </w:t>
            </w:r>
            <w:r>
              <w:rPr>
                <w:rFonts w:ascii="Times New Roman" w:hAnsi="Times New Roman"/>
                <w:sz w:val="24"/>
                <w:szCs w:val="24"/>
              </w:rPr>
              <w:t>задачи школы на текущем этапе.</w:t>
            </w:r>
          </w:p>
          <w:p w:rsidR="006756D2" w:rsidRDefault="006756D2" w:rsidP="00E1132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деятельности по итогам 2024-2025 учебного года. </w:t>
            </w:r>
          </w:p>
          <w:p w:rsidR="006756D2" w:rsidRPr="00920529" w:rsidRDefault="006756D2" w:rsidP="009205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основных образовательных программ на 2024-2025 учебный год.</w:t>
            </w:r>
          </w:p>
        </w:tc>
      </w:tr>
    </w:tbl>
    <w:p w:rsidR="0091136E" w:rsidRPr="00C03C32" w:rsidRDefault="0091136E" w:rsidP="009113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2A3E" w:rsidRDefault="00212A3E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p w:rsidR="009858EC" w:rsidRDefault="009858EC"/>
    <w:sectPr w:rsidR="009858EC" w:rsidSect="0041268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B11"/>
    <w:multiLevelType w:val="hybridMultilevel"/>
    <w:tmpl w:val="D5AE2E98"/>
    <w:lvl w:ilvl="0" w:tplc="9F701CA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860"/>
    <w:multiLevelType w:val="hybridMultilevel"/>
    <w:tmpl w:val="9244C2C8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321D"/>
    <w:multiLevelType w:val="hybridMultilevel"/>
    <w:tmpl w:val="8B747552"/>
    <w:lvl w:ilvl="0" w:tplc="FB6E4348">
      <w:start w:val="1"/>
      <w:numFmt w:val="decimal"/>
      <w:lvlText w:val="%1."/>
      <w:lvlJc w:val="left"/>
      <w:pPr>
        <w:ind w:left="568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00727B"/>
    <w:multiLevelType w:val="hybridMultilevel"/>
    <w:tmpl w:val="43C09114"/>
    <w:lvl w:ilvl="0" w:tplc="FC609A4A">
      <w:start w:val="1"/>
      <w:numFmt w:val="decimal"/>
      <w:lvlText w:val="%1."/>
      <w:lvlJc w:val="center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C45"/>
    <w:multiLevelType w:val="hybridMultilevel"/>
    <w:tmpl w:val="833E83D4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A778C"/>
    <w:multiLevelType w:val="hybridMultilevel"/>
    <w:tmpl w:val="3C80520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91B4B"/>
    <w:multiLevelType w:val="hybridMultilevel"/>
    <w:tmpl w:val="899ED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5EF"/>
    <w:multiLevelType w:val="hybridMultilevel"/>
    <w:tmpl w:val="D8A6DD2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2728C"/>
    <w:multiLevelType w:val="hybridMultilevel"/>
    <w:tmpl w:val="F460C11E"/>
    <w:lvl w:ilvl="0" w:tplc="FB6E4348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B115E4D"/>
    <w:multiLevelType w:val="hybridMultilevel"/>
    <w:tmpl w:val="E4CC0D60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F4A8D"/>
    <w:multiLevelType w:val="hybridMultilevel"/>
    <w:tmpl w:val="A3321CE8"/>
    <w:lvl w:ilvl="0" w:tplc="3FBC6768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3212B"/>
    <w:multiLevelType w:val="hybridMultilevel"/>
    <w:tmpl w:val="BD2AA830"/>
    <w:lvl w:ilvl="0" w:tplc="E8B0677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32204"/>
    <w:multiLevelType w:val="hybridMultilevel"/>
    <w:tmpl w:val="7362F438"/>
    <w:lvl w:ilvl="0" w:tplc="FB6E434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6E"/>
    <w:rsid w:val="001A6225"/>
    <w:rsid w:val="00212A3E"/>
    <w:rsid w:val="003C62FF"/>
    <w:rsid w:val="005457D0"/>
    <w:rsid w:val="00592986"/>
    <w:rsid w:val="005E44CC"/>
    <w:rsid w:val="00613395"/>
    <w:rsid w:val="006756D2"/>
    <w:rsid w:val="006B56D5"/>
    <w:rsid w:val="00777718"/>
    <w:rsid w:val="00860569"/>
    <w:rsid w:val="008D3D36"/>
    <w:rsid w:val="0091136E"/>
    <w:rsid w:val="00920529"/>
    <w:rsid w:val="009858EC"/>
    <w:rsid w:val="009A4C00"/>
    <w:rsid w:val="009F1CF0"/>
    <w:rsid w:val="00A515A4"/>
    <w:rsid w:val="00BA40CF"/>
    <w:rsid w:val="00BD6570"/>
    <w:rsid w:val="00BF6676"/>
    <w:rsid w:val="00C32331"/>
    <w:rsid w:val="00CB1A73"/>
    <w:rsid w:val="00D316CD"/>
    <w:rsid w:val="00E11323"/>
    <w:rsid w:val="00ED0201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8F86"/>
  <w15:docId w15:val="{2F28CFC8-8275-484A-9208-51B2E193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136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136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5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A752-3259-45AC-99B2-8A72F722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йа</cp:lastModifiedBy>
  <cp:revision>7</cp:revision>
  <cp:lastPrinted>2025-02-17T19:57:00Z</cp:lastPrinted>
  <dcterms:created xsi:type="dcterms:W3CDTF">2024-11-04T20:02:00Z</dcterms:created>
  <dcterms:modified xsi:type="dcterms:W3CDTF">2025-02-17T19:58:00Z</dcterms:modified>
</cp:coreProperties>
</file>