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61" w:rsidRPr="00E018CF" w:rsidRDefault="00BE7C61" w:rsidP="00E62C62">
      <w:pPr>
        <w:spacing w:after="0" w:line="408" w:lineRule="auto"/>
        <w:jc w:val="center"/>
        <w:rPr>
          <w:rFonts w:ascii="Times New Roman" w:hAnsi="Times New Roman" w:cs="Times New Roman"/>
          <w:sz w:val="28"/>
          <w:szCs w:val="24"/>
          <w:lang w:val="ru-RU"/>
        </w:rPr>
      </w:pPr>
      <w:bookmarkStart w:id="0" w:name="block-22694394"/>
      <w:r w:rsidRPr="00E018CF">
        <w:rPr>
          <w:rFonts w:ascii="Times New Roman" w:hAnsi="Times New Roman" w:cs="Times New Roman"/>
          <w:b/>
          <w:sz w:val="28"/>
          <w:szCs w:val="24"/>
          <w:lang w:val="ru-RU"/>
        </w:rPr>
        <w:t>МИНИСТЕРСТВО ПРОСВЕЩЕНИЯ РОССИЙСКОЙ ФЕДЕРАЦИИ</w:t>
      </w:r>
    </w:p>
    <w:p w:rsidR="00BE7C61" w:rsidRPr="00E018CF" w:rsidRDefault="00BE7C61" w:rsidP="00BE7C61">
      <w:pPr>
        <w:spacing w:after="0" w:line="408" w:lineRule="auto"/>
        <w:ind w:left="120"/>
        <w:jc w:val="center"/>
        <w:rPr>
          <w:rFonts w:ascii="Times New Roman" w:hAnsi="Times New Roman" w:cs="Times New Roman"/>
          <w:sz w:val="28"/>
          <w:szCs w:val="24"/>
          <w:lang w:val="ru-RU"/>
        </w:rPr>
      </w:pPr>
      <w:r w:rsidRPr="00E018CF">
        <w:rPr>
          <w:rFonts w:ascii="Times New Roman" w:hAnsi="Times New Roman" w:cs="Times New Roman"/>
          <w:b/>
          <w:sz w:val="28"/>
          <w:szCs w:val="24"/>
          <w:lang w:val="ru-RU"/>
        </w:rPr>
        <w:t>‌</w:t>
      </w:r>
      <w:bookmarkStart w:id="1" w:name="458a8b50-bc87-4dce-ba15-54688bfa7451"/>
      <w:r w:rsidRPr="00E018CF">
        <w:rPr>
          <w:rFonts w:ascii="Times New Roman" w:hAnsi="Times New Roman" w:cs="Times New Roman"/>
          <w:b/>
          <w:sz w:val="28"/>
          <w:szCs w:val="24"/>
          <w:lang w:val="ru-RU"/>
        </w:rPr>
        <w:t>Министерство образования и науки Республики Дагестан</w:t>
      </w:r>
      <w:bookmarkEnd w:id="1"/>
      <w:r w:rsidRPr="00E018CF">
        <w:rPr>
          <w:rFonts w:ascii="Times New Roman" w:hAnsi="Times New Roman" w:cs="Times New Roman"/>
          <w:b/>
          <w:sz w:val="28"/>
          <w:szCs w:val="24"/>
          <w:lang w:val="ru-RU"/>
        </w:rPr>
        <w:t xml:space="preserve">‌‌ </w:t>
      </w:r>
    </w:p>
    <w:p w:rsidR="00BE7C61" w:rsidRPr="00E018CF" w:rsidRDefault="00BE7C61" w:rsidP="00BE7C61">
      <w:pPr>
        <w:spacing w:after="0" w:line="408" w:lineRule="auto"/>
        <w:ind w:left="120"/>
        <w:jc w:val="center"/>
        <w:rPr>
          <w:rFonts w:ascii="Times New Roman" w:hAnsi="Times New Roman" w:cs="Times New Roman"/>
          <w:sz w:val="28"/>
          <w:szCs w:val="24"/>
          <w:lang w:val="ru-RU"/>
        </w:rPr>
      </w:pPr>
      <w:r w:rsidRPr="00E018CF">
        <w:rPr>
          <w:rFonts w:ascii="Times New Roman" w:hAnsi="Times New Roman" w:cs="Times New Roman"/>
          <w:b/>
          <w:sz w:val="28"/>
          <w:szCs w:val="24"/>
          <w:lang w:val="ru-RU"/>
        </w:rPr>
        <w:t>‌</w:t>
      </w:r>
      <w:bookmarkStart w:id="2" w:name="a4973ee1-7119-49dd-ab64-b9ca30404961"/>
      <w:r w:rsidRPr="00E018CF">
        <w:rPr>
          <w:rFonts w:ascii="Times New Roman" w:hAnsi="Times New Roman" w:cs="Times New Roman"/>
          <w:b/>
          <w:sz w:val="28"/>
          <w:szCs w:val="24"/>
          <w:lang w:val="ru-RU"/>
        </w:rPr>
        <w:t>МО городского округа "Город Дагестанские Огни"</w:t>
      </w:r>
      <w:bookmarkEnd w:id="2"/>
      <w:r w:rsidRPr="00E018CF">
        <w:rPr>
          <w:rFonts w:ascii="Times New Roman" w:hAnsi="Times New Roman" w:cs="Times New Roman"/>
          <w:b/>
          <w:sz w:val="28"/>
          <w:szCs w:val="24"/>
          <w:lang w:val="ru-RU"/>
        </w:rPr>
        <w:t>‌</w:t>
      </w:r>
      <w:r w:rsidRPr="00E018CF">
        <w:rPr>
          <w:rFonts w:ascii="Times New Roman" w:hAnsi="Times New Roman" w:cs="Times New Roman"/>
          <w:sz w:val="28"/>
          <w:szCs w:val="24"/>
          <w:lang w:val="ru-RU"/>
        </w:rPr>
        <w:t>​</w:t>
      </w:r>
    </w:p>
    <w:p w:rsidR="00BE7C61" w:rsidRPr="00E018CF" w:rsidRDefault="00BE7C61" w:rsidP="00BE7C61">
      <w:pPr>
        <w:spacing w:after="0" w:line="408" w:lineRule="auto"/>
        <w:ind w:left="120"/>
        <w:jc w:val="center"/>
        <w:rPr>
          <w:rFonts w:ascii="Times New Roman" w:hAnsi="Times New Roman" w:cs="Times New Roman"/>
          <w:sz w:val="28"/>
          <w:szCs w:val="24"/>
        </w:rPr>
      </w:pPr>
      <w:r w:rsidRPr="00E018CF">
        <w:rPr>
          <w:rFonts w:ascii="Times New Roman" w:hAnsi="Times New Roman" w:cs="Times New Roman"/>
          <w:b/>
          <w:sz w:val="28"/>
          <w:szCs w:val="24"/>
        </w:rPr>
        <w:t>МБОУ СОШ № 8</w:t>
      </w:r>
    </w:p>
    <w:p w:rsidR="00BE7C61" w:rsidRPr="00E018CF" w:rsidRDefault="00BE7C61" w:rsidP="00BE7C61">
      <w:pPr>
        <w:spacing w:after="0"/>
        <w:ind w:left="120"/>
        <w:rPr>
          <w:rFonts w:ascii="Times New Roman" w:hAnsi="Times New Roman" w:cs="Times New Roman"/>
          <w:sz w:val="28"/>
          <w:szCs w:val="24"/>
        </w:rPr>
      </w:pPr>
    </w:p>
    <w:p w:rsidR="00BE7C61" w:rsidRPr="00E018CF" w:rsidRDefault="00BE7C61" w:rsidP="00E018CF">
      <w:pPr>
        <w:spacing w:after="0"/>
        <w:rPr>
          <w:rFonts w:ascii="Times New Roman" w:hAnsi="Times New Roman" w:cs="Times New Roman"/>
          <w:sz w:val="28"/>
          <w:szCs w:val="24"/>
          <w:lang w:val="ru-RU"/>
        </w:rPr>
      </w:pPr>
    </w:p>
    <w:p w:rsidR="00BE7C61" w:rsidRPr="00E018CF" w:rsidRDefault="00BE7C61" w:rsidP="00BE7C61">
      <w:pPr>
        <w:spacing w:after="0"/>
        <w:ind w:left="120"/>
        <w:rPr>
          <w:rFonts w:ascii="Times New Roman" w:hAnsi="Times New Roman" w:cs="Times New Roman"/>
          <w:sz w:val="28"/>
          <w:szCs w:val="24"/>
        </w:rPr>
      </w:pPr>
    </w:p>
    <w:tbl>
      <w:tblPr>
        <w:tblW w:w="0" w:type="auto"/>
        <w:tblInd w:w="-176" w:type="dxa"/>
        <w:tblLook w:val="04A0"/>
      </w:tblPr>
      <w:tblGrid>
        <w:gridCol w:w="3156"/>
        <w:gridCol w:w="3156"/>
        <w:gridCol w:w="3115"/>
      </w:tblGrid>
      <w:tr w:rsidR="00BE7C61" w:rsidRPr="00E018CF" w:rsidTr="00BE7C61">
        <w:tc>
          <w:tcPr>
            <w:tcW w:w="3114" w:type="dxa"/>
          </w:tcPr>
          <w:p w:rsidR="00BE7C61" w:rsidRPr="00E018CF" w:rsidRDefault="00BE7C61" w:rsidP="00E17D93">
            <w:pPr>
              <w:autoSpaceDE w:val="0"/>
              <w:autoSpaceDN w:val="0"/>
              <w:spacing w:after="120"/>
              <w:jc w:val="both"/>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РАССМОТРЕНО</w:t>
            </w:r>
          </w:p>
          <w:p w:rsidR="00BE7C61" w:rsidRPr="00E018CF" w:rsidRDefault="00E62C62" w:rsidP="00E17D93">
            <w:pPr>
              <w:autoSpaceDE w:val="0"/>
              <w:autoSpaceDN w:val="0"/>
              <w:spacing w:after="120"/>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р</w:t>
            </w:r>
            <w:r w:rsidR="00BE7C61" w:rsidRPr="00E018CF">
              <w:rPr>
                <w:rFonts w:ascii="Times New Roman" w:eastAsia="Times New Roman" w:hAnsi="Times New Roman" w:cs="Times New Roman"/>
                <w:sz w:val="28"/>
                <w:szCs w:val="24"/>
                <w:lang w:val="ru-RU"/>
              </w:rPr>
              <w:t>уководитель МО</w:t>
            </w:r>
          </w:p>
          <w:p w:rsidR="00BE7C61" w:rsidRPr="00E018CF" w:rsidRDefault="00E018CF" w:rsidP="00E17D93">
            <w:pPr>
              <w:autoSpaceDE w:val="0"/>
              <w:autoSpaceDN w:val="0"/>
              <w:spacing w:after="12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__________________</w:t>
            </w:r>
            <w:r w:rsidR="00BE7C61" w:rsidRPr="00E018CF">
              <w:rPr>
                <w:rFonts w:ascii="Times New Roman" w:eastAsia="Times New Roman" w:hAnsi="Times New Roman" w:cs="Times New Roman"/>
                <w:sz w:val="28"/>
                <w:szCs w:val="24"/>
                <w:lang w:val="ru-RU"/>
              </w:rPr>
              <w:t xml:space="preserve">___       </w:t>
            </w:r>
          </w:p>
          <w:p w:rsidR="00BE7C61" w:rsidRPr="00E018CF" w:rsidRDefault="00BE7C61" w:rsidP="00E17D93">
            <w:pPr>
              <w:autoSpaceDE w:val="0"/>
              <w:autoSpaceDN w:val="0"/>
              <w:spacing w:after="0" w:line="240" w:lineRule="auto"/>
              <w:jc w:val="right"/>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Гаджикурбанова Х.Х.</w:t>
            </w:r>
          </w:p>
          <w:p w:rsidR="00BE7C61" w:rsidRPr="00E018CF" w:rsidRDefault="00BE7C61" w:rsidP="00E17D93">
            <w:pPr>
              <w:autoSpaceDE w:val="0"/>
              <w:autoSpaceDN w:val="0"/>
              <w:spacing w:after="0" w:line="240" w:lineRule="auto"/>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 xml:space="preserve">Протокол №1 </w:t>
            </w:r>
          </w:p>
          <w:p w:rsidR="00BE7C61" w:rsidRPr="00E018CF" w:rsidRDefault="00BE7C61" w:rsidP="00E17D93">
            <w:pPr>
              <w:autoSpaceDE w:val="0"/>
              <w:autoSpaceDN w:val="0"/>
              <w:spacing w:after="0" w:line="240" w:lineRule="auto"/>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от «31» 08</w:t>
            </w:r>
            <w:r w:rsidRPr="00E018CF">
              <w:rPr>
                <w:rFonts w:ascii="Times New Roman" w:eastAsia="Times New Roman" w:hAnsi="Times New Roman" w:cs="Times New Roman"/>
                <w:sz w:val="28"/>
                <w:szCs w:val="24"/>
              </w:rPr>
              <w:t xml:space="preserve">   </w:t>
            </w:r>
            <w:r w:rsidRPr="00E018CF">
              <w:rPr>
                <w:rFonts w:ascii="Times New Roman" w:eastAsia="Times New Roman" w:hAnsi="Times New Roman" w:cs="Times New Roman"/>
                <w:sz w:val="28"/>
                <w:szCs w:val="24"/>
                <w:lang w:val="ru-RU"/>
              </w:rPr>
              <w:t>2023 г.</w:t>
            </w:r>
          </w:p>
          <w:p w:rsidR="00BE7C61" w:rsidRPr="00E018CF" w:rsidRDefault="00BE7C61" w:rsidP="00E17D93">
            <w:pPr>
              <w:autoSpaceDE w:val="0"/>
              <w:autoSpaceDN w:val="0"/>
              <w:spacing w:after="120" w:line="240" w:lineRule="auto"/>
              <w:jc w:val="both"/>
              <w:rPr>
                <w:rFonts w:ascii="Times New Roman" w:eastAsia="Times New Roman" w:hAnsi="Times New Roman" w:cs="Times New Roman"/>
                <w:sz w:val="28"/>
                <w:szCs w:val="24"/>
                <w:lang w:val="ru-RU"/>
              </w:rPr>
            </w:pPr>
          </w:p>
        </w:tc>
        <w:tc>
          <w:tcPr>
            <w:tcW w:w="3115" w:type="dxa"/>
          </w:tcPr>
          <w:p w:rsidR="00BE7C61" w:rsidRPr="00E018CF" w:rsidRDefault="00BE7C61" w:rsidP="00E17D93">
            <w:pPr>
              <w:autoSpaceDE w:val="0"/>
              <w:autoSpaceDN w:val="0"/>
              <w:spacing w:after="120"/>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 xml:space="preserve">  СОГЛАСОВАНО</w:t>
            </w:r>
          </w:p>
          <w:p w:rsidR="00BE7C61" w:rsidRPr="00E018CF" w:rsidRDefault="00BE7C61" w:rsidP="00E17D93">
            <w:pPr>
              <w:autoSpaceDE w:val="0"/>
              <w:autoSpaceDN w:val="0"/>
              <w:spacing w:after="120"/>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 xml:space="preserve">  зам. директора по УВР</w:t>
            </w:r>
          </w:p>
          <w:p w:rsidR="00BE7C61" w:rsidRPr="00E018CF" w:rsidRDefault="00E018CF" w:rsidP="00E17D93">
            <w:pPr>
              <w:autoSpaceDE w:val="0"/>
              <w:autoSpaceDN w:val="0"/>
              <w:spacing w:after="12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___________________</w:t>
            </w:r>
            <w:r w:rsidR="00BE7C61" w:rsidRPr="00E018CF">
              <w:rPr>
                <w:rFonts w:ascii="Times New Roman" w:eastAsia="Times New Roman" w:hAnsi="Times New Roman" w:cs="Times New Roman"/>
                <w:sz w:val="28"/>
                <w:szCs w:val="24"/>
                <w:lang w:val="ru-RU"/>
              </w:rPr>
              <w:t xml:space="preserve">__ </w:t>
            </w:r>
          </w:p>
          <w:p w:rsidR="00BE7C61" w:rsidRPr="00E018CF" w:rsidRDefault="00BE7C61" w:rsidP="00E17D93">
            <w:pPr>
              <w:autoSpaceDE w:val="0"/>
              <w:autoSpaceDN w:val="0"/>
              <w:spacing w:after="0" w:line="240" w:lineRule="auto"/>
              <w:jc w:val="right"/>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Гюльахмедова Э.З.</w:t>
            </w:r>
          </w:p>
          <w:p w:rsidR="00BE7C61" w:rsidRPr="00E018CF" w:rsidRDefault="0033784F" w:rsidP="00E17D93">
            <w:pPr>
              <w:autoSpaceDE w:val="0"/>
              <w:autoSpaceDN w:val="0"/>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      Протокол</w:t>
            </w:r>
            <w:r w:rsidR="00BE7C61" w:rsidRPr="00E018CF">
              <w:rPr>
                <w:rFonts w:ascii="Times New Roman" w:eastAsia="Times New Roman" w:hAnsi="Times New Roman" w:cs="Times New Roman"/>
                <w:sz w:val="28"/>
                <w:szCs w:val="24"/>
                <w:lang w:val="ru-RU"/>
              </w:rPr>
              <w:t xml:space="preserve">№       </w:t>
            </w:r>
          </w:p>
          <w:p w:rsidR="00BE7C61" w:rsidRPr="00E018CF" w:rsidRDefault="00BE7C61" w:rsidP="00E17D93">
            <w:pPr>
              <w:autoSpaceDE w:val="0"/>
              <w:autoSpaceDN w:val="0"/>
              <w:spacing w:after="0" w:line="240" w:lineRule="auto"/>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 xml:space="preserve">    от «31» 08   2023 г.</w:t>
            </w:r>
          </w:p>
          <w:p w:rsidR="00BE7C61" w:rsidRPr="00E018CF" w:rsidRDefault="00BE7C61" w:rsidP="00E17D93">
            <w:pPr>
              <w:autoSpaceDE w:val="0"/>
              <w:autoSpaceDN w:val="0"/>
              <w:spacing w:after="120" w:line="240" w:lineRule="auto"/>
              <w:jc w:val="both"/>
              <w:rPr>
                <w:rFonts w:ascii="Times New Roman" w:eastAsia="Times New Roman" w:hAnsi="Times New Roman" w:cs="Times New Roman"/>
                <w:sz w:val="28"/>
                <w:szCs w:val="24"/>
                <w:lang w:val="ru-RU"/>
              </w:rPr>
            </w:pPr>
          </w:p>
        </w:tc>
        <w:tc>
          <w:tcPr>
            <w:tcW w:w="3115" w:type="dxa"/>
          </w:tcPr>
          <w:p w:rsidR="00BE7C61" w:rsidRPr="00E018CF" w:rsidRDefault="00BE7C61" w:rsidP="00E17D93">
            <w:pPr>
              <w:autoSpaceDE w:val="0"/>
              <w:autoSpaceDN w:val="0"/>
              <w:spacing w:after="120"/>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 xml:space="preserve">          УТВЕРЖДЕНО</w:t>
            </w:r>
          </w:p>
          <w:p w:rsidR="00BE7C61" w:rsidRPr="00E018CF" w:rsidRDefault="00BE7C61" w:rsidP="00E17D93">
            <w:pPr>
              <w:autoSpaceDE w:val="0"/>
              <w:autoSpaceDN w:val="0"/>
              <w:spacing w:after="120"/>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 xml:space="preserve">             директор</w:t>
            </w:r>
          </w:p>
          <w:p w:rsidR="00BE7C61" w:rsidRPr="00E018CF" w:rsidRDefault="00E62C62" w:rsidP="00E17D93">
            <w:pPr>
              <w:autoSpaceDE w:val="0"/>
              <w:autoSpaceDN w:val="0"/>
              <w:spacing w:after="12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 </w:t>
            </w:r>
            <w:r w:rsidR="00E018CF">
              <w:rPr>
                <w:rFonts w:ascii="Times New Roman" w:eastAsia="Times New Roman" w:hAnsi="Times New Roman" w:cs="Times New Roman"/>
                <w:sz w:val="28"/>
                <w:szCs w:val="24"/>
                <w:lang w:val="ru-RU"/>
              </w:rPr>
              <w:t>___________________</w:t>
            </w:r>
            <w:r w:rsidR="00BE7C61" w:rsidRPr="00E018CF">
              <w:rPr>
                <w:rFonts w:ascii="Times New Roman" w:eastAsia="Times New Roman" w:hAnsi="Times New Roman" w:cs="Times New Roman"/>
                <w:sz w:val="28"/>
                <w:szCs w:val="24"/>
                <w:lang w:val="ru-RU"/>
              </w:rPr>
              <w:t xml:space="preserve">_ </w:t>
            </w:r>
          </w:p>
          <w:p w:rsidR="00BE7C61" w:rsidRPr="00E018CF" w:rsidRDefault="00BE7C61" w:rsidP="00E17D93">
            <w:pPr>
              <w:autoSpaceDE w:val="0"/>
              <w:autoSpaceDN w:val="0"/>
              <w:spacing w:after="0" w:line="240" w:lineRule="auto"/>
              <w:jc w:val="right"/>
              <w:rPr>
                <w:rFonts w:ascii="Times New Roman" w:eastAsia="Times New Roman" w:hAnsi="Times New Roman" w:cs="Times New Roman"/>
                <w:sz w:val="28"/>
                <w:szCs w:val="24"/>
                <w:lang w:val="ru-RU"/>
              </w:rPr>
            </w:pPr>
            <w:r w:rsidRPr="00E018CF">
              <w:rPr>
                <w:rFonts w:ascii="Times New Roman" w:eastAsia="Times New Roman" w:hAnsi="Times New Roman" w:cs="Times New Roman"/>
                <w:sz w:val="28"/>
                <w:szCs w:val="24"/>
                <w:lang w:val="ru-RU"/>
              </w:rPr>
              <w:t>Мукаилова Н.Г.</w:t>
            </w:r>
          </w:p>
          <w:p w:rsidR="00BE7C61" w:rsidRPr="00E018CF" w:rsidRDefault="0033784F" w:rsidP="00E17D93">
            <w:pPr>
              <w:autoSpaceDE w:val="0"/>
              <w:autoSpaceDN w:val="0"/>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               </w:t>
            </w:r>
            <w:r w:rsidR="00BE7C61" w:rsidRPr="00E018CF">
              <w:rPr>
                <w:rFonts w:ascii="Times New Roman" w:eastAsia="Times New Roman" w:hAnsi="Times New Roman" w:cs="Times New Roman"/>
                <w:sz w:val="28"/>
                <w:szCs w:val="24"/>
                <w:lang w:val="ru-RU"/>
              </w:rPr>
              <w:t xml:space="preserve">Приказ№         </w:t>
            </w:r>
          </w:p>
          <w:p w:rsidR="00BE7C61" w:rsidRPr="00E018CF" w:rsidRDefault="00225315" w:rsidP="00E17D93">
            <w:pPr>
              <w:autoSpaceDE w:val="0"/>
              <w:autoSpaceDN w:val="0"/>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          от «31</w:t>
            </w:r>
            <w:r w:rsidR="0033784F">
              <w:rPr>
                <w:rFonts w:ascii="Times New Roman" w:eastAsia="Times New Roman" w:hAnsi="Times New Roman" w:cs="Times New Roman"/>
                <w:sz w:val="28"/>
                <w:szCs w:val="24"/>
                <w:lang w:val="ru-RU"/>
              </w:rPr>
              <w:t>» 09</w:t>
            </w:r>
            <w:r w:rsidR="00BE7C61" w:rsidRPr="00E018CF">
              <w:rPr>
                <w:rFonts w:ascii="Times New Roman" w:eastAsia="Times New Roman" w:hAnsi="Times New Roman" w:cs="Times New Roman"/>
                <w:sz w:val="28"/>
                <w:szCs w:val="24"/>
                <w:lang w:val="ru-RU"/>
              </w:rPr>
              <w:t xml:space="preserve">  2023 г.</w:t>
            </w:r>
          </w:p>
          <w:p w:rsidR="00BE7C61" w:rsidRPr="00E018CF" w:rsidRDefault="00BE7C61" w:rsidP="00E17D93">
            <w:pPr>
              <w:autoSpaceDE w:val="0"/>
              <w:autoSpaceDN w:val="0"/>
              <w:spacing w:after="120" w:line="240" w:lineRule="auto"/>
              <w:jc w:val="both"/>
              <w:rPr>
                <w:rFonts w:ascii="Times New Roman" w:eastAsia="Times New Roman" w:hAnsi="Times New Roman" w:cs="Times New Roman"/>
                <w:sz w:val="28"/>
                <w:szCs w:val="24"/>
                <w:lang w:val="ru-RU"/>
              </w:rPr>
            </w:pPr>
          </w:p>
        </w:tc>
      </w:tr>
    </w:tbl>
    <w:p w:rsidR="00371F0A" w:rsidRDefault="00371F0A" w:rsidP="00E018CF">
      <w:pPr>
        <w:spacing w:after="0"/>
        <w:rPr>
          <w:rFonts w:ascii="Times New Roman" w:hAnsi="Times New Roman" w:cs="Times New Roman"/>
          <w:sz w:val="28"/>
          <w:szCs w:val="24"/>
          <w:lang w:val="ru-RU"/>
        </w:rPr>
      </w:pPr>
    </w:p>
    <w:p w:rsidR="00E62C62" w:rsidRPr="00E018CF" w:rsidRDefault="00E62C62" w:rsidP="00E018CF">
      <w:pPr>
        <w:spacing w:after="0"/>
        <w:rPr>
          <w:rFonts w:ascii="Times New Roman" w:hAnsi="Times New Roman" w:cs="Times New Roman"/>
          <w:sz w:val="28"/>
          <w:szCs w:val="24"/>
          <w:lang w:val="ru-RU"/>
        </w:rPr>
      </w:pPr>
    </w:p>
    <w:p w:rsidR="00371F0A" w:rsidRPr="00E018CF" w:rsidRDefault="00371F0A">
      <w:pPr>
        <w:spacing w:after="0"/>
        <w:ind w:left="120"/>
        <w:rPr>
          <w:rFonts w:ascii="Times New Roman" w:hAnsi="Times New Roman" w:cs="Times New Roman"/>
          <w:sz w:val="28"/>
          <w:szCs w:val="24"/>
          <w:lang w:val="ru-RU"/>
        </w:rPr>
      </w:pPr>
    </w:p>
    <w:p w:rsidR="00371F0A" w:rsidRPr="00E018CF" w:rsidRDefault="00E17D93">
      <w:pPr>
        <w:spacing w:after="0" w:line="408" w:lineRule="auto"/>
        <w:ind w:left="120"/>
        <w:jc w:val="center"/>
        <w:rPr>
          <w:rFonts w:ascii="Times New Roman" w:hAnsi="Times New Roman" w:cs="Times New Roman"/>
          <w:sz w:val="28"/>
          <w:szCs w:val="24"/>
          <w:lang w:val="ru-RU"/>
        </w:rPr>
      </w:pPr>
      <w:r w:rsidRPr="00E018CF">
        <w:rPr>
          <w:rFonts w:ascii="Times New Roman" w:hAnsi="Times New Roman" w:cs="Times New Roman"/>
          <w:b/>
          <w:sz w:val="28"/>
          <w:szCs w:val="24"/>
          <w:lang w:val="ru-RU"/>
        </w:rPr>
        <w:t>РАБОЧАЯ ПРОГРАММА</w:t>
      </w:r>
    </w:p>
    <w:p w:rsidR="00371F0A" w:rsidRPr="00E018CF" w:rsidRDefault="00E17D93" w:rsidP="00E018CF">
      <w:pPr>
        <w:spacing w:after="0" w:line="408" w:lineRule="auto"/>
        <w:ind w:left="120"/>
        <w:jc w:val="center"/>
        <w:rPr>
          <w:rFonts w:ascii="Times New Roman" w:hAnsi="Times New Roman" w:cs="Times New Roman"/>
          <w:sz w:val="28"/>
          <w:szCs w:val="24"/>
          <w:lang w:val="ru-RU"/>
        </w:rPr>
      </w:pPr>
      <w:r w:rsidRPr="00E018CF">
        <w:rPr>
          <w:rFonts w:ascii="Times New Roman" w:hAnsi="Times New Roman" w:cs="Times New Roman"/>
          <w:sz w:val="28"/>
          <w:szCs w:val="24"/>
          <w:lang w:val="ru-RU"/>
        </w:rPr>
        <w:t>(</w:t>
      </w:r>
      <w:r w:rsidRPr="00E018CF">
        <w:rPr>
          <w:rFonts w:ascii="Times New Roman" w:hAnsi="Times New Roman" w:cs="Times New Roman"/>
          <w:sz w:val="28"/>
          <w:szCs w:val="24"/>
        </w:rPr>
        <w:t>ID</w:t>
      </w:r>
      <w:r w:rsidRPr="00E018CF">
        <w:rPr>
          <w:rFonts w:ascii="Times New Roman" w:hAnsi="Times New Roman" w:cs="Times New Roman"/>
          <w:sz w:val="28"/>
          <w:szCs w:val="24"/>
          <w:lang w:val="ru-RU"/>
        </w:rPr>
        <w:t xml:space="preserve"> 3018956)</w:t>
      </w:r>
    </w:p>
    <w:p w:rsidR="00371F0A" w:rsidRPr="00E018CF" w:rsidRDefault="00E17D93">
      <w:pPr>
        <w:spacing w:after="0" w:line="408" w:lineRule="auto"/>
        <w:ind w:left="120"/>
        <w:jc w:val="center"/>
        <w:rPr>
          <w:rFonts w:ascii="Times New Roman" w:hAnsi="Times New Roman" w:cs="Times New Roman"/>
          <w:sz w:val="28"/>
          <w:szCs w:val="24"/>
          <w:lang w:val="ru-RU"/>
        </w:rPr>
      </w:pPr>
      <w:r w:rsidRPr="00E018CF">
        <w:rPr>
          <w:rFonts w:ascii="Times New Roman" w:hAnsi="Times New Roman" w:cs="Times New Roman"/>
          <w:b/>
          <w:sz w:val="28"/>
          <w:szCs w:val="24"/>
          <w:lang w:val="ru-RU"/>
        </w:rPr>
        <w:t>учебного предмета «Биология. Углубленный уровень»</w:t>
      </w:r>
    </w:p>
    <w:p w:rsidR="00371F0A" w:rsidRPr="00E018CF" w:rsidRDefault="00E17D93">
      <w:pPr>
        <w:spacing w:after="0" w:line="408" w:lineRule="auto"/>
        <w:ind w:left="120"/>
        <w:jc w:val="center"/>
        <w:rPr>
          <w:rFonts w:ascii="Times New Roman" w:hAnsi="Times New Roman" w:cs="Times New Roman"/>
          <w:sz w:val="28"/>
          <w:szCs w:val="24"/>
          <w:lang w:val="ru-RU"/>
        </w:rPr>
      </w:pPr>
      <w:r w:rsidRPr="00E018CF">
        <w:rPr>
          <w:rFonts w:ascii="Times New Roman" w:hAnsi="Times New Roman" w:cs="Times New Roman"/>
          <w:sz w:val="28"/>
          <w:szCs w:val="24"/>
          <w:lang w:val="ru-RU"/>
        </w:rPr>
        <w:t xml:space="preserve">для </w:t>
      </w:r>
      <w:r w:rsidR="00BE7C61" w:rsidRPr="00E018CF">
        <w:rPr>
          <w:rFonts w:ascii="Times New Roman" w:hAnsi="Times New Roman" w:cs="Times New Roman"/>
          <w:sz w:val="28"/>
          <w:szCs w:val="24"/>
          <w:lang w:val="ru-RU"/>
        </w:rPr>
        <w:t xml:space="preserve"> </w:t>
      </w:r>
      <w:r w:rsidRPr="00E018CF">
        <w:rPr>
          <w:rFonts w:ascii="Times New Roman" w:hAnsi="Times New Roman" w:cs="Times New Roman"/>
          <w:sz w:val="28"/>
          <w:szCs w:val="24"/>
          <w:lang w:val="ru-RU"/>
        </w:rPr>
        <w:t>обучающихся</w:t>
      </w:r>
      <w:r w:rsidR="00C02F82">
        <w:rPr>
          <w:rFonts w:ascii="Times New Roman" w:hAnsi="Times New Roman" w:cs="Times New Roman"/>
          <w:sz w:val="28"/>
          <w:szCs w:val="24"/>
          <w:lang w:val="ru-RU"/>
        </w:rPr>
        <w:t xml:space="preserve"> </w:t>
      </w:r>
      <w:r w:rsidRPr="00E018CF">
        <w:rPr>
          <w:rFonts w:ascii="Times New Roman" w:hAnsi="Times New Roman" w:cs="Times New Roman"/>
          <w:sz w:val="28"/>
          <w:szCs w:val="24"/>
          <w:lang w:val="ru-RU"/>
        </w:rPr>
        <w:t xml:space="preserve"> 10</w:t>
      </w:r>
      <w:r w:rsidR="00E62C62">
        <w:rPr>
          <w:rFonts w:ascii="Times New Roman" w:hAnsi="Times New Roman" w:cs="Times New Roman"/>
          <w:sz w:val="28"/>
          <w:szCs w:val="24"/>
          <w:lang w:val="ru-RU"/>
        </w:rPr>
        <w:t xml:space="preserve"> класса</w:t>
      </w:r>
    </w:p>
    <w:p w:rsidR="00BE7C61" w:rsidRPr="00E018CF" w:rsidRDefault="00BE7C61">
      <w:pPr>
        <w:spacing w:after="0" w:line="408" w:lineRule="auto"/>
        <w:ind w:left="120"/>
        <w:jc w:val="center"/>
        <w:rPr>
          <w:rFonts w:ascii="Times New Roman" w:hAnsi="Times New Roman" w:cs="Times New Roman"/>
          <w:sz w:val="28"/>
          <w:szCs w:val="24"/>
          <w:lang w:val="ru-RU"/>
        </w:rPr>
      </w:pPr>
      <w:r w:rsidRPr="00E018CF">
        <w:rPr>
          <w:rFonts w:ascii="Times New Roman" w:hAnsi="Times New Roman" w:cs="Times New Roman"/>
          <w:sz w:val="28"/>
          <w:szCs w:val="24"/>
          <w:lang w:val="ru-RU"/>
        </w:rPr>
        <w:t>Составитель: учитель биологии МБОУ «СОШ№8»</w:t>
      </w:r>
    </w:p>
    <w:p w:rsidR="00371F0A" w:rsidRPr="00E018CF" w:rsidRDefault="00BE7C61" w:rsidP="00E018CF">
      <w:pPr>
        <w:spacing w:after="0" w:line="408" w:lineRule="auto"/>
        <w:ind w:left="120"/>
        <w:jc w:val="center"/>
        <w:rPr>
          <w:rFonts w:ascii="Times New Roman" w:hAnsi="Times New Roman" w:cs="Times New Roman"/>
          <w:sz w:val="28"/>
          <w:szCs w:val="24"/>
          <w:lang w:val="ru-RU"/>
        </w:rPr>
      </w:pPr>
      <w:r w:rsidRPr="00E018CF">
        <w:rPr>
          <w:rFonts w:ascii="Times New Roman" w:hAnsi="Times New Roman" w:cs="Times New Roman"/>
          <w:sz w:val="28"/>
          <w:szCs w:val="24"/>
          <w:lang w:val="ru-RU"/>
        </w:rPr>
        <w:t>Гадж</w:t>
      </w:r>
      <w:r w:rsidR="00E018CF">
        <w:rPr>
          <w:rFonts w:ascii="Times New Roman" w:hAnsi="Times New Roman" w:cs="Times New Roman"/>
          <w:sz w:val="28"/>
          <w:szCs w:val="24"/>
          <w:lang w:val="ru-RU"/>
        </w:rPr>
        <w:t>икурбанова Халида Ханмагомедовна</w:t>
      </w:r>
    </w:p>
    <w:p w:rsidR="00371F0A" w:rsidRPr="00E018CF" w:rsidRDefault="00371F0A">
      <w:pPr>
        <w:spacing w:after="0"/>
        <w:ind w:left="120"/>
        <w:jc w:val="center"/>
        <w:rPr>
          <w:rFonts w:ascii="Times New Roman" w:hAnsi="Times New Roman" w:cs="Times New Roman"/>
          <w:sz w:val="28"/>
          <w:szCs w:val="24"/>
          <w:lang w:val="ru-RU"/>
        </w:rPr>
      </w:pPr>
    </w:p>
    <w:p w:rsidR="00E018CF" w:rsidRPr="00E018CF" w:rsidRDefault="00E018CF" w:rsidP="00BE7C61">
      <w:pPr>
        <w:spacing w:after="0"/>
        <w:rPr>
          <w:rFonts w:ascii="Times New Roman" w:hAnsi="Times New Roman" w:cs="Times New Roman"/>
          <w:sz w:val="28"/>
          <w:szCs w:val="24"/>
          <w:lang w:val="ru-RU"/>
        </w:rPr>
      </w:pPr>
    </w:p>
    <w:p w:rsidR="00E018CF" w:rsidRPr="00E018CF" w:rsidRDefault="00E018CF" w:rsidP="00BE7C61">
      <w:pPr>
        <w:spacing w:after="0"/>
        <w:rPr>
          <w:rFonts w:ascii="Times New Roman" w:hAnsi="Times New Roman" w:cs="Times New Roman"/>
          <w:sz w:val="28"/>
          <w:szCs w:val="24"/>
          <w:lang w:val="ru-RU"/>
        </w:rPr>
      </w:pPr>
    </w:p>
    <w:p w:rsidR="00371F0A" w:rsidRPr="00E018CF" w:rsidRDefault="00371F0A">
      <w:pPr>
        <w:spacing w:after="0"/>
        <w:ind w:left="120"/>
        <w:jc w:val="center"/>
        <w:rPr>
          <w:rFonts w:ascii="Times New Roman" w:hAnsi="Times New Roman" w:cs="Times New Roman"/>
          <w:sz w:val="28"/>
          <w:szCs w:val="24"/>
          <w:lang w:val="ru-RU"/>
        </w:rPr>
      </w:pPr>
    </w:p>
    <w:p w:rsidR="00371F0A" w:rsidRDefault="00371F0A">
      <w:pPr>
        <w:spacing w:after="0"/>
        <w:ind w:left="120"/>
        <w:jc w:val="center"/>
        <w:rPr>
          <w:rFonts w:ascii="Times New Roman" w:hAnsi="Times New Roman" w:cs="Times New Roman"/>
          <w:sz w:val="28"/>
          <w:szCs w:val="24"/>
          <w:lang w:val="ru-RU"/>
        </w:rPr>
      </w:pPr>
    </w:p>
    <w:p w:rsidR="00E62C62" w:rsidRDefault="00E62C62">
      <w:pPr>
        <w:spacing w:after="0"/>
        <w:ind w:left="120"/>
        <w:jc w:val="center"/>
        <w:rPr>
          <w:rFonts w:ascii="Times New Roman" w:hAnsi="Times New Roman" w:cs="Times New Roman"/>
          <w:sz w:val="28"/>
          <w:szCs w:val="24"/>
          <w:lang w:val="ru-RU"/>
        </w:rPr>
      </w:pPr>
    </w:p>
    <w:p w:rsidR="00E62C62" w:rsidRDefault="00E62C62">
      <w:pPr>
        <w:spacing w:after="0"/>
        <w:ind w:left="120"/>
        <w:jc w:val="center"/>
        <w:rPr>
          <w:rFonts w:ascii="Times New Roman" w:hAnsi="Times New Roman" w:cs="Times New Roman"/>
          <w:sz w:val="28"/>
          <w:szCs w:val="24"/>
          <w:lang w:val="ru-RU"/>
        </w:rPr>
      </w:pPr>
    </w:p>
    <w:p w:rsidR="00C02F82" w:rsidRPr="00E018CF" w:rsidRDefault="00C02F82">
      <w:pPr>
        <w:spacing w:after="0"/>
        <w:ind w:left="120"/>
        <w:jc w:val="center"/>
        <w:rPr>
          <w:rFonts w:ascii="Times New Roman" w:hAnsi="Times New Roman" w:cs="Times New Roman"/>
          <w:sz w:val="28"/>
          <w:szCs w:val="24"/>
          <w:lang w:val="ru-RU"/>
        </w:rPr>
      </w:pPr>
    </w:p>
    <w:p w:rsidR="00371F0A" w:rsidRPr="0033784F" w:rsidRDefault="00E17D93" w:rsidP="00E62C62">
      <w:pPr>
        <w:spacing w:after="0"/>
        <w:ind w:left="120"/>
        <w:jc w:val="center"/>
        <w:rPr>
          <w:rFonts w:ascii="Times New Roman" w:hAnsi="Times New Roman" w:cs="Times New Roman"/>
          <w:sz w:val="28"/>
          <w:szCs w:val="24"/>
          <w:lang w:val="ru-RU"/>
        </w:rPr>
        <w:sectPr w:rsidR="00371F0A" w:rsidRPr="0033784F" w:rsidSect="00662911">
          <w:pgSz w:w="11906" w:h="16383"/>
          <w:pgMar w:top="1134" w:right="991" w:bottom="1134" w:left="1560"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r w:rsidRPr="00E018CF">
        <w:rPr>
          <w:rFonts w:ascii="Times New Roman" w:hAnsi="Times New Roman" w:cs="Times New Roman"/>
          <w:sz w:val="28"/>
          <w:szCs w:val="24"/>
          <w:lang w:val="ru-RU"/>
        </w:rPr>
        <w:t>​</w:t>
      </w:r>
      <w:r w:rsidRPr="00E018CF">
        <w:rPr>
          <w:rFonts w:ascii="Times New Roman" w:hAnsi="Times New Roman" w:cs="Times New Roman"/>
          <w:b/>
          <w:sz w:val="28"/>
          <w:szCs w:val="24"/>
          <w:lang w:val="ru-RU"/>
        </w:rPr>
        <w:t>‌</w:t>
      </w:r>
      <w:bookmarkStart w:id="3" w:name="0e4163ab-ce05-47cb-a8af-92a1d51c1d1b"/>
      <w:r w:rsidR="00BE7C61" w:rsidRPr="00E018CF">
        <w:rPr>
          <w:rFonts w:ascii="Times New Roman" w:hAnsi="Times New Roman" w:cs="Times New Roman"/>
          <w:b/>
          <w:sz w:val="28"/>
          <w:szCs w:val="24"/>
          <w:lang w:val="ru-RU"/>
        </w:rPr>
        <w:t xml:space="preserve"> г. Дагестанские Огни </w:t>
      </w:r>
      <w:bookmarkEnd w:id="3"/>
      <w:r w:rsidR="00BE7C61" w:rsidRPr="00E018CF">
        <w:rPr>
          <w:rFonts w:ascii="Times New Roman" w:hAnsi="Times New Roman" w:cs="Times New Roman"/>
          <w:b/>
          <w:sz w:val="28"/>
          <w:szCs w:val="24"/>
          <w:lang w:val="ru-RU"/>
        </w:rPr>
        <w:t xml:space="preserve">‌ </w:t>
      </w:r>
      <w:bookmarkStart w:id="4" w:name="491e05a7-f9e6-4844-988f-66989e75e9e7"/>
      <w:r w:rsidR="00BE7C61" w:rsidRPr="00E018CF">
        <w:rPr>
          <w:rFonts w:ascii="Times New Roman" w:hAnsi="Times New Roman" w:cs="Times New Roman"/>
          <w:b/>
          <w:sz w:val="28"/>
          <w:szCs w:val="24"/>
          <w:lang w:val="ru-RU"/>
        </w:rPr>
        <w:t>2023</w:t>
      </w:r>
      <w:bookmarkEnd w:id="4"/>
      <w:r w:rsidR="00BE7C61" w:rsidRPr="00E018CF">
        <w:rPr>
          <w:rFonts w:ascii="Times New Roman" w:hAnsi="Times New Roman" w:cs="Times New Roman"/>
          <w:b/>
          <w:sz w:val="28"/>
          <w:szCs w:val="24"/>
          <w:lang w:val="ru-RU"/>
        </w:rPr>
        <w:t>‌</w:t>
      </w:r>
      <w:r w:rsidR="00BE7C61" w:rsidRPr="00E018CF">
        <w:rPr>
          <w:rFonts w:ascii="Times New Roman" w:hAnsi="Times New Roman" w:cs="Times New Roman"/>
          <w:sz w:val="28"/>
          <w:szCs w:val="24"/>
          <w:lang w:val="ru-RU"/>
        </w:rPr>
        <w:t>​</w:t>
      </w:r>
      <w:r w:rsidRPr="00E018CF">
        <w:rPr>
          <w:rFonts w:ascii="Times New Roman" w:hAnsi="Times New Roman" w:cs="Times New Roman"/>
          <w:b/>
          <w:sz w:val="28"/>
          <w:szCs w:val="24"/>
          <w:lang w:val="ru-RU"/>
        </w:rPr>
        <w:t xml:space="preserve"> </w:t>
      </w:r>
    </w:p>
    <w:p w:rsidR="00371F0A" w:rsidRPr="0033784F" w:rsidRDefault="00E17D93" w:rsidP="00E62C62">
      <w:pPr>
        <w:spacing w:after="0" w:line="240" w:lineRule="auto"/>
        <w:jc w:val="center"/>
        <w:rPr>
          <w:rFonts w:ascii="Times New Roman" w:hAnsi="Times New Roman" w:cs="Times New Roman"/>
          <w:lang w:val="ru-RU"/>
        </w:rPr>
      </w:pPr>
      <w:bookmarkStart w:id="5" w:name="block-22694395"/>
      <w:bookmarkEnd w:id="0"/>
      <w:r w:rsidRPr="0033784F">
        <w:rPr>
          <w:rFonts w:ascii="Times New Roman" w:hAnsi="Times New Roman" w:cs="Times New Roman"/>
          <w:b/>
          <w:lang w:val="ru-RU"/>
        </w:rPr>
        <w:lastRenderedPageBreak/>
        <w:t>ПОЯСНИТЕЛЬНАЯ ЗАПИСКА</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w:t>
      </w:r>
      <w:r w:rsidRPr="0033784F">
        <w:rPr>
          <w:rFonts w:ascii="Times New Roman" w:hAnsi="Times New Roman" w:cs="Times New Roman"/>
          <w:lang w:val="ru-RU"/>
        </w:rPr>
        <w:lastRenderedPageBreak/>
        <w:t>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Достижение цели изучения учебного предмета «Биология» на углублённом уровне обеспечивается решением следующих задач:</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w:t>
      </w:r>
      <w:bookmarkStart w:id="6" w:name="ae087229-bc2a-42f7-a634-a0357f20ae55"/>
      <w:r w:rsidRPr="0033784F">
        <w:rPr>
          <w:rFonts w:ascii="Times New Roman" w:hAnsi="Times New Roman" w:cs="Times New Roman"/>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33784F">
        <w:rPr>
          <w:rFonts w:ascii="Times New Roman" w:hAnsi="Times New Roman" w:cs="Times New Roman"/>
          <w:lang w:val="ru-RU"/>
        </w:rPr>
        <w:t>‌‌</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71F0A" w:rsidRPr="0033784F" w:rsidRDefault="00E17D93" w:rsidP="00E018CF">
      <w:pPr>
        <w:spacing w:after="0" w:line="240" w:lineRule="auto"/>
        <w:ind w:firstLine="600"/>
        <w:jc w:val="both"/>
        <w:rPr>
          <w:rFonts w:ascii="Times New Roman" w:hAnsi="Times New Roman" w:cs="Times New Roman"/>
          <w:lang w:val="ru-RU"/>
        </w:rPr>
      </w:pPr>
      <w:r w:rsidRPr="0033784F">
        <w:rPr>
          <w:rFonts w:ascii="Times New Roman" w:hAnsi="Times New Roman" w:cs="Times New Roman"/>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71F0A" w:rsidRPr="00E018CF" w:rsidRDefault="00371F0A" w:rsidP="00E018CF">
      <w:pPr>
        <w:spacing w:after="0" w:line="240" w:lineRule="auto"/>
        <w:jc w:val="both"/>
        <w:rPr>
          <w:rFonts w:ascii="Times New Roman" w:hAnsi="Times New Roman" w:cs="Times New Roman"/>
          <w:sz w:val="24"/>
          <w:szCs w:val="24"/>
          <w:lang w:val="ru-RU"/>
        </w:rPr>
        <w:sectPr w:rsidR="00371F0A" w:rsidRPr="00E018CF" w:rsidSect="00662911">
          <w:pgSz w:w="11906" w:h="16383"/>
          <w:pgMar w:top="851" w:right="850" w:bottom="1134" w:left="851"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p>
    <w:p w:rsidR="0033784F" w:rsidRDefault="00E17D93" w:rsidP="00E018CF">
      <w:pPr>
        <w:spacing w:after="0" w:line="240" w:lineRule="auto"/>
        <w:ind w:left="120"/>
        <w:jc w:val="both"/>
        <w:rPr>
          <w:rFonts w:ascii="Times New Roman" w:hAnsi="Times New Roman" w:cs="Times New Roman"/>
          <w:sz w:val="24"/>
          <w:szCs w:val="24"/>
          <w:lang w:val="ru-RU"/>
        </w:rPr>
      </w:pPr>
      <w:bookmarkStart w:id="7" w:name="block-22694396"/>
      <w:bookmarkEnd w:id="5"/>
      <w:r w:rsidRPr="00E018CF">
        <w:rPr>
          <w:rFonts w:ascii="Times New Roman" w:hAnsi="Times New Roman" w:cs="Times New Roman"/>
          <w:sz w:val="24"/>
          <w:szCs w:val="24"/>
          <w:lang w:val="ru-RU"/>
        </w:rPr>
        <w:lastRenderedPageBreak/>
        <w:t>​</w:t>
      </w:r>
    </w:p>
    <w:p w:rsidR="00E62C62" w:rsidRDefault="00E62C62" w:rsidP="00E018CF">
      <w:pPr>
        <w:spacing w:after="0" w:line="240" w:lineRule="auto"/>
        <w:ind w:left="120"/>
        <w:jc w:val="both"/>
        <w:rPr>
          <w:rFonts w:ascii="Times New Roman" w:hAnsi="Times New Roman" w:cs="Times New Roman"/>
          <w:b/>
          <w:sz w:val="24"/>
          <w:szCs w:val="24"/>
          <w:lang w:val="ru-RU"/>
        </w:rPr>
      </w:pPr>
    </w:p>
    <w:p w:rsidR="00371F0A" w:rsidRPr="0033784F" w:rsidRDefault="00E17D93" w:rsidP="00E018CF">
      <w:pPr>
        <w:spacing w:after="0" w:line="240" w:lineRule="auto"/>
        <w:ind w:left="12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СОДЕРЖАНИЕ ОБУЧЕНИЯ</w:t>
      </w:r>
    </w:p>
    <w:p w:rsidR="00371F0A" w:rsidRPr="0033784F" w:rsidRDefault="00E17D93" w:rsidP="00E018CF">
      <w:pPr>
        <w:spacing w:after="0" w:line="240" w:lineRule="auto"/>
        <w:ind w:left="12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w:t>
      </w:r>
    </w:p>
    <w:p w:rsidR="00371F0A" w:rsidRPr="0033784F" w:rsidRDefault="00E17D93" w:rsidP="0033784F">
      <w:pPr>
        <w:spacing w:after="0" w:line="240" w:lineRule="auto"/>
        <w:ind w:left="12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10 КЛАСС</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Содержание программы, выделенное </w:t>
      </w:r>
      <w:r w:rsidRPr="0033784F">
        <w:rPr>
          <w:rFonts w:ascii="Times New Roman" w:hAnsi="Times New Roman" w:cs="Times New Roman"/>
          <w:i/>
          <w:sz w:val="24"/>
          <w:szCs w:val="24"/>
          <w:lang w:val="ru-RU"/>
        </w:rPr>
        <w:t>курсивом</w:t>
      </w:r>
      <w:r w:rsidRPr="0033784F">
        <w:rPr>
          <w:rFonts w:ascii="Times New Roman" w:hAnsi="Times New Roman" w:cs="Times New Roman"/>
          <w:sz w:val="24"/>
          <w:szCs w:val="24"/>
          <w:lang w:val="ru-RU"/>
        </w:rPr>
        <w:t>, не входит в проверку государственной итоговой аттестации (ГИА).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1. Биология как наука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«Связь биологии с другими науками», «Система биологических наук».</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2. Живые системы и их изучение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лабораторное оборудование для проведения наблюдений, измерений, экспериментов.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«Использование различных методов при изучении живых систем».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3. Биология клетки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3784F">
        <w:rPr>
          <w:rFonts w:ascii="Times New Roman" w:hAnsi="Times New Roman" w:cs="Times New Roman"/>
          <w:i/>
          <w:sz w:val="24"/>
          <w:szCs w:val="24"/>
          <w:lang w:val="ru-RU"/>
        </w:rPr>
        <w:t>Изучение фиксированных клеток</w:t>
      </w:r>
      <w:r w:rsidRPr="0033784F">
        <w:rPr>
          <w:rFonts w:ascii="Times New Roman" w:hAnsi="Times New Roman" w:cs="Times New Roman"/>
          <w:sz w:val="24"/>
          <w:szCs w:val="24"/>
          <w:lang w:val="ru-RU"/>
        </w:rPr>
        <w:t xml:space="preserve">. Электронная микроскопия. </w:t>
      </w:r>
      <w:r w:rsidRPr="0033784F">
        <w:rPr>
          <w:rFonts w:ascii="Times New Roman" w:hAnsi="Times New Roman" w:cs="Times New Roman"/>
          <w:i/>
          <w:sz w:val="24"/>
          <w:szCs w:val="24"/>
          <w:lang w:val="ru-RU"/>
        </w:rPr>
        <w:t>Конфокальная микроскопия. Витальное (прижизненное) изучение клеток.</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Р. Гук, А. Левенгук, Т. Шванн, М. Шлейден, Р. Вирхов, К. М. Бэр.</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«Световой микроскоп», «Электронный микроскоп», «История развития методов микроскопии».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световой микроскоп, микропрепараты растительных, животных и бактериальных клеток.</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«Изучение методов клеточной биологии (хроматография, электрофорез, дифференциальное центрифугирование, ПЦР)».</w:t>
      </w:r>
    </w:p>
    <w:p w:rsidR="0033784F" w:rsidRDefault="0033784F" w:rsidP="00E018CF">
      <w:pPr>
        <w:spacing w:after="0" w:line="240" w:lineRule="auto"/>
        <w:ind w:firstLine="600"/>
        <w:jc w:val="both"/>
        <w:rPr>
          <w:rFonts w:ascii="Times New Roman" w:hAnsi="Times New Roman" w:cs="Times New Roman"/>
          <w:b/>
          <w:sz w:val="24"/>
          <w:szCs w:val="24"/>
          <w:lang w:val="ru-RU"/>
        </w:rPr>
      </w:pPr>
    </w:p>
    <w:p w:rsidR="0033784F" w:rsidRDefault="0033784F" w:rsidP="00E018CF">
      <w:pPr>
        <w:spacing w:after="0" w:line="240" w:lineRule="auto"/>
        <w:ind w:firstLine="600"/>
        <w:jc w:val="both"/>
        <w:rPr>
          <w:rFonts w:ascii="Times New Roman" w:hAnsi="Times New Roman" w:cs="Times New Roman"/>
          <w:b/>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4. Химическая организация клетки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33784F">
        <w:rPr>
          <w:rFonts w:ascii="Times New Roman" w:hAnsi="Times New Roman" w:cs="Times New Roman"/>
          <w:i/>
          <w:sz w:val="24"/>
          <w:szCs w:val="24"/>
          <w:lang w:val="ru-RU"/>
        </w:rPr>
        <w:t>Прионы</w:t>
      </w:r>
      <w:r w:rsidRPr="0033784F">
        <w:rPr>
          <w:rFonts w:ascii="Times New Roman" w:hAnsi="Times New Roman" w:cs="Times New Roman"/>
          <w:sz w:val="24"/>
          <w:szCs w:val="24"/>
          <w:lang w:val="ru-RU"/>
        </w:rPr>
        <w:t>.</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3784F">
        <w:rPr>
          <w:rFonts w:ascii="Times New Roman" w:hAnsi="Times New Roman" w:cs="Times New Roman"/>
          <w:i/>
          <w:sz w:val="24"/>
          <w:szCs w:val="24"/>
          <w:lang w:val="ru-RU"/>
        </w:rPr>
        <w:t>Другие нуклеозидтрифосфаты (НТФ).</w:t>
      </w:r>
      <w:r w:rsidRPr="0033784F">
        <w:rPr>
          <w:rFonts w:ascii="Times New Roman" w:hAnsi="Times New Roman" w:cs="Times New Roman"/>
          <w:sz w:val="24"/>
          <w:szCs w:val="24"/>
          <w:lang w:val="ru-RU"/>
        </w:rPr>
        <w:t xml:space="preserve"> Секвенирование ДНК. </w:t>
      </w:r>
      <w:r w:rsidRPr="0033784F">
        <w:rPr>
          <w:rFonts w:ascii="Times New Roman" w:hAnsi="Times New Roman" w:cs="Times New Roman"/>
          <w:i/>
          <w:sz w:val="24"/>
          <w:szCs w:val="24"/>
          <w:lang w:val="ru-RU"/>
        </w:rPr>
        <w:t>Методы геномики, транскриптомики, протеомики.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sidRPr="0033784F">
        <w:rPr>
          <w:rFonts w:ascii="Times New Roman" w:hAnsi="Times New Roman" w:cs="Times New Roman"/>
          <w:i/>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Л. Полинг, Дж. Уотсон, Ф. Крик, М. Уилкинс, Р. Франклин, Ф. Сэнгер, С. Прузинер.</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химическая посуда и оборудование.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«Обнаружение белков с помощью качественных реакций».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«Исследование нуклеиновых кислот, выделенных из клеток различных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5. Строение и функции клетки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Типы клеток: эукариотическая и прокариотическая. Структурно-функциональные образования клетки.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E62C62"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33784F">
        <w:rPr>
          <w:rFonts w:ascii="Times New Roman" w:hAnsi="Times New Roman" w:cs="Times New Roman"/>
          <w:i/>
          <w:sz w:val="24"/>
          <w:szCs w:val="24"/>
          <w:lang w:val="ru-RU"/>
        </w:rPr>
        <w:t xml:space="preserve">Механизм направления белков в ЭПС. </w:t>
      </w:r>
      <w:r w:rsidRPr="0033784F">
        <w:rPr>
          <w:rFonts w:ascii="Times New Roman" w:hAnsi="Times New Roman" w:cs="Times New Roman"/>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w:t>
      </w: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Гольджи. </w:t>
      </w:r>
      <w:r w:rsidRPr="0033784F">
        <w:rPr>
          <w:rFonts w:ascii="Times New Roman" w:hAnsi="Times New Roman" w:cs="Times New Roman"/>
          <w:i/>
          <w:sz w:val="24"/>
          <w:szCs w:val="24"/>
          <w:lang w:val="ru-RU"/>
        </w:rPr>
        <w:t>Модификация белков в аппарате Гольджи. Сортировка белков в аппарате Гольджи.</w:t>
      </w:r>
      <w:r w:rsidRPr="0033784F">
        <w:rPr>
          <w:rFonts w:ascii="Times New Roman" w:hAnsi="Times New Roman" w:cs="Times New Roman"/>
          <w:sz w:val="24"/>
          <w:szCs w:val="24"/>
          <w:lang w:val="ru-RU"/>
        </w:rPr>
        <w:t xml:space="preserve"> Транспорт веществ в клетке. Вакуоли растительных клеток. Клеточный сок. Тургор.</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Полуавтономные органоиды клетки: митохондрии, пластиды. </w:t>
      </w:r>
      <w:r w:rsidRPr="0033784F">
        <w:rPr>
          <w:rFonts w:ascii="Times New Roman" w:hAnsi="Times New Roman" w:cs="Times New Roman"/>
          <w:i/>
          <w:sz w:val="24"/>
          <w:szCs w:val="24"/>
          <w:lang w:val="ru-RU"/>
        </w:rPr>
        <w:t>Происхождение митохондрий и пластид. Симбиогенез (К.С. Мережковский, Л. Маргулис)</w:t>
      </w:r>
      <w:r w:rsidRPr="0033784F">
        <w:rPr>
          <w:rFonts w:ascii="Times New Roman" w:hAnsi="Times New Roman" w:cs="Times New Roman"/>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Немембранные органоиды клетки Строение и функции немембранных органоидов клетки. Рибосомы. </w:t>
      </w:r>
      <w:r w:rsidRPr="0033784F">
        <w:rPr>
          <w:rFonts w:ascii="Times New Roman" w:hAnsi="Times New Roman" w:cs="Times New Roman"/>
          <w:i/>
          <w:sz w:val="24"/>
          <w:szCs w:val="24"/>
          <w:lang w:val="ru-RU"/>
        </w:rPr>
        <w:t>Промежуточные филаменты</w:t>
      </w:r>
      <w:r w:rsidRPr="0033784F">
        <w:rPr>
          <w:rFonts w:ascii="Times New Roman" w:hAnsi="Times New Roman" w:cs="Times New Roman"/>
          <w:sz w:val="24"/>
          <w:szCs w:val="24"/>
          <w:lang w:val="ru-RU"/>
        </w:rPr>
        <w:t xml:space="preserve">. Микрофиламенты. </w:t>
      </w:r>
      <w:r w:rsidRPr="0033784F">
        <w:rPr>
          <w:rFonts w:ascii="Times New Roman" w:hAnsi="Times New Roman" w:cs="Times New Roman"/>
          <w:i/>
          <w:sz w:val="24"/>
          <w:szCs w:val="24"/>
          <w:lang w:val="ru-RU"/>
        </w:rPr>
        <w:t>Актиновые микрофиламенты</w:t>
      </w:r>
      <w:r w:rsidRPr="0033784F">
        <w:rPr>
          <w:rFonts w:ascii="Times New Roman" w:hAnsi="Times New Roman" w:cs="Times New Roman"/>
          <w:sz w:val="24"/>
          <w:szCs w:val="24"/>
          <w:lang w:val="ru-RU"/>
        </w:rPr>
        <w:t xml:space="preserve">. Мышечные клетки. </w:t>
      </w:r>
      <w:r w:rsidRPr="0033784F">
        <w:rPr>
          <w:rFonts w:ascii="Times New Roman" w:hAnsi="Times New Roman" w:cs="Times New Roman"/>
          <w:i/>
          <w:sz w:val="24"/>
          <w:szCs w:val="24"/>
          <w:lang w:val="ru-RU"/>
        </w:rPr>
        <w:t>Актиновые компоненты немышечных клеток.</w:t>
      </w:r>
      <w:r w:rsidRPr="0033784F">
        <w:rPr>
          <w:rFonts w:ascii="Times New Roman" w:hAnsi="Times New Roman" w:cs="Times New Roman"/>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33784F">
        <w:rPr>
          <w:rFonts w:ascii="Times New Roman" w:hAnsi="Times New Roman" w:cs="Times New Roman"/>
          <w:i/>
          <w:sz w:val="24"/>
          <w:szCs w:val="24"/>
          <w:lang w:val="ru-RU"/>
        </w:rPr>
        <w:t>Белки, ассоциированные с микрофиламентами и микротрубочками. Моторные белки.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33784F">
        <w:rPr>
          <w:rFonts w:ascii="Times New Roman" w:hAnsi="Times New Roman" w:cs="Times New Roman"/>
          <w:i/>
          <w:sz w:val="24"/>
          <w:szCs w:val="24"/>
          <w:lang w:val="ru-RU"/>
        </w:rPr>
        <w:t>Эухроматин и гетерохроматин</w:t>
      </w:r>
      <w:r w:rsidRPr="0033784F">
        <w:rPr>
          <w:rFonts w:ascii="Times New Roman" w:hAnsi="Times New Roman" w:cs="Times New Roman"/>
          <w:sz w:val="24"/>
          <w:szCs w:val="24"/>
          <w:lang w:val="ru-RU"/>
        </w:rPr>
        <w:t xml:space="preserve">. Белки хроматина – гистоны. </w:t>
      </w:r>
      <w:r w:rsidRPr="0033784F">
        <w:rPr>
          <w:rFonts w:ascii="Times New Roman" w:hAnsi="Times New Roman" w:cs="Times New Roman"/>
          <w:i/>
          <w:sz w:val="24"/>
          <w:szCs w:val="24"/>
          <w:lang w:val="ru-RU"/>
        </w:rPr>
        <w:t>Динамика ядерной оболочки в митозе. Ядерный транспорт.</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Клеточные включения. Сравнительная характеристика клеток эукариот (растительной, животной, грибной).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К.С. Мережковский, Л. Маргулис.</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строения клеток различных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«Изучение свойств клеточной мембраны».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«Исследование плазмолиза и деплазмолиза в растительных клетках».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«Изучение движения цитоплазмы в растительных клетках».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6. Обмен веществ и превращение энергии в клетке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Первичный синтез органических веществ в клетке. Фотосинтез. </w:t>
      </w:r>
      <w:r w:rsidRPr="0033784F">
        <w:rPr>
          <w:rFonts w:ascii="Times New Roman" w:hAnsi="Times New Roman" w:cs="Times New Roman"/>
          <w:i/>
          <w:sz w:val="24"/>
          <w:szCs w:val="24"/>
          <w:lang w:val="ru-RU"/>
        </w:rPr>
        <w:t>Аноксигенный и оксигенный фотосинтез у бактерий</w:t>
      </w:r>
      <w:r w:rsidRPr="0033784F">
        <w:rPr>
          <w:rFonts w:ascii="Times New Roman" w:hAnsi="Times New Roman" w:cs="Times New Roman"/>
          <w:sz w:val="24"/>
          <w:szCs w:val="24"/>
          <w:lang w:val="ru-RU"/>
        </w:rPr>
        <w:t xml:space="preserve">. </w:t>
      </w:r>
      <w:r w:rsidRPr="0033784F">
        <w:rPr>
          <w:rFonts w:ascii="Times New Roman" w:hAnsi="Times New Roman" w:cs="Times New Roman"/>
          <w:i/>
          <w:sz w:val="24"/>
          <w:szCs w:val="24"/>
          <w:lang w:val="ru-RU"/>
        </w:rPr>
        <w:t>Светособирающие пигменты и пигменты реакционного центра</w:t>
      </w:r>
      <w:r w:rsidRPr="0033784F">
        <w:rPr>
          <w:rFonts w:ascii="Times New Roman" w:hAnsi="Times New Roman" w:cs="Times New Roman"/>
          <w:sz w:val="24"/>
          <w:szCs w:val="24"/>
          <w:lang w:val="ru-RU"/>
        </w:rPr>
        <w:t xml:space="preserve">. Роль хлоропластов в процессе фотосинтеза. Световая и темновая фазы. </w:t>
      </w:r>
      <w:r w:rsidRPr="0033784F">
        <w:rPr>
          <w:rFonts w:ascii="Times New Roman" w:hAnsi="Times New Roman" w:cs="Times New Roman"/>
          <w:i/>
          <w:sz w:val="24"/>
          <w:szCs w:val="24"/>
          <w:lang w:val="ru-RU"/>
        </w:rPr>
        <w:t>Фотодыхание, С</w:t>
      </w:r>
      <w:r w:rsidRPr="0033784F">
        <w:rPr>
          <w:rFonts w:ascii="Times New Roman" w:hAnsi="Times New Roman" w:cs="Times New Roman"/>
          <w:i/>
          <w:sz w:val="24"/>
          <w:szCs w:val="24"/>
          <w:vertAlign w:val="subscript"/>
          <w:lang w:val="ru-RU"/>
        </w:rPr>
        <w:t>3-</w:t>
      </w:r>
      <w:r w:rsidRPr="0033784F">
        <w:rPr>
          <w:rFonts w:ascii="Times New Roman" w:hAnsi="Times New Roman" w:cs="Times New Roman"/>
          <w:i/>
          <w:sz w:val="24"/>
          <w:szCs w:val="24"/>
          <w:lang w:val="ru-RU"/>
        </w:rPr>
        <w:t xml:space="preserve">, </w:t>
      </w:r>
      <w:r w:rsidRPr="0033784F">
        <w:rPr>
          <w:rFonts w:ascii="Times New Roman" w:hAnsi="Times New Roman" w:cs="Times New Roman"/>
          <w:i/>
          <w:sz w:val="24"/>
          <w:szCs w:val="24"/>
        </w:rPr>
        <w:t>C</w:t>
      </w:r>
      <w:r w:rsidRPr="0033784F">
        <w:rPr>
          <w:rFonts w:ascii="Times New Roman" w:hAnsi="Times New Roman" w:cs="Times New Roman"/>
          <w:i/>
          <w:sz w:val="24"/>
          <w:szCs w:val="24"/>
          <w:vertAlign w:val="subscript"/>
          <w:lang w:val="ru-RU"/>
        </w:rPr>
        <w:t>4-</w:t>
      </w:r>
      <w:r w:rsidRPr="0033784F">
        <w:rPr>
          <w:rFonts w:ascii="Times New Roman" w:hAnsi="Times New Roman" w:cs="Times New Roman"/>
          <w:i/>
          <w:sz w:val="24"/>
          <w:szCs w:val="24"/>
          <w:lang w:val="ru-RU"/>
        </w:rPr>
        <w:t xml:space="preserve"> и </w:t>
      </w:r>
      <w:r w:rsidRPr="0033784F">
        <w:rPr>
          <w:rFonts w:ascii="Times New Roman" w:hAnsi="Times New Roman" w:cs="Times New Roman"/>
          <w:i/>
          <w:sz w:val="24"/>
          <w:szCs w:val="24"/>
        </w:rPr>
        <w:t>CAM</w:t>
      </w:r>
      <w:r w:rsidRPr="0033784F">
        <w:rPr>
          <w:rFonts w:ascii="Times New Roman" w:hAnsi="Times New Roman" w:cs="Times New Roman"/>
          <w:i/>
          <w:sz w:val="24"/>
          <w:szCs w:val="24"/>
          <w:lang w:val="ru-RU"/>
        </w:rPr>
        <w:t>-типы фотосинтеза</w:t>
      </w:r>
      <w:r w:rsidRPr="0033784F">
        <w:rPr>
          <w:rFonts w:ascii="Times New Roman" w:hAnsi="Times New Roman" w:cs="Times New Roman"/>
          <w:sz w:val="24"/>
          <w:szCs w:val="24"/>
          <w:lang w:val="ru-RU"/>
        </w:rPr>
        <w:t>. Продуктивность фотосинтеза. Влияние различных факторов на скорость фотосинтеза. Значение фотосинтеза.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33784F">
        <w:rPr>
          <w:rFonts w:ascii="Times New Roman" w:hAnsi="Times New Roman" w:cs="Times New Roman"/>
          <w:i/>
          <w:sz w:val="24"/>
          <w:szCs w:val="24"/>
          <w:lang w:val="ru-RU"/>
        </w:rPr>
        <w:t>Энергия мембранного градиента протонов. Синтез АТФ: работа протонной АТФ-синтазы.</w:t>
      </w:r>
      <w:r w:rsidRPr="0033784F">
        <w:rPr>
          <w:rFonts w:ascii="Times New Roman" w:hAnsi="Times New Roman" w:cs="Times New Roman"/>
          <w:sz w:val="24"/>
          <w:szCs w:val="24"/>
          <w:lang w:val="ru-RU"/>
        </w:rPr>
        <w:t xml:space="preserve"> Преимущества аэробного пути обмена веществ перед анаэробным. Эффективность энергетического обмена.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Дж. Пристли, К. А. Тимирязев, С. Н. Виноградский, В. А. Энгельгардт, П. Митчелл, Г. А. Заварзин.</w:t>
      </w: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«Фотосинтез», «Энергетический обмен», «Биосинтез белка», «Строение фермента», «Хемосинтез».</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световой микроскоп, оборудование для приготовления постоянных и временных микропрепаратов.</w:t>
      </w:r>
    </w:p>
    <w:p w:rsidR="0033784F" w:rsidRDefault="0033784F" w:rsidP="0033784F">
      <w:pPr>
        <w:spacing w:after="0" w:line="240" w:lineRule="auto"/>
        <w:jc w:val="both"/>
        <w:rPr>
          <w:rFonts w:ascii="Times New Roman" w:hAnsi="Times New Roman" w:cs="Times New Roman"/>
          <w:b/>
          <w:sz w:val="24"/>
          <w:szCs w:val="24"/>
          <w:lang w:val="ru-RU"/>
        </w:rPr>
      </w:pPr>
    </w:p>
    <w:p w:rsidR="0033784F" w:rsidRPr="0033784F" w:rsidRDefault="00E17D93" w:rsidP="0033784F">
      <w:pPr>
        <w:spacing w:after="0" w:line="240" w:lineRule="auto"/>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каталитической активности ферментов (на примере амилазы или каталазы)».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ферментативного расщепления пероксида водорода в растительных и животных клетках».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«Сравнение процессов фотосинтеза и хемосинтеза».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«Сравнение процессов брожения и дыхания».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7. Наследственная информация и реализация её в клетке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33784F">
        <w:rPr>
          <w:rFonts w:ascii="Times New Roman" w:hAnsi="Times New Roman" w:cs="Times New Roman"/>
          <w:i/>
          <w:sz w:val="24"/>
          <w:szCs w:val="24"/>
          <w:lang w:val="ru-RU"/>
        </w:rPr>
        <w:t>Созревание матричных РНК в эукариотической клетке. Некодирующие РНК.</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i/>
          <w:sz w:val="24"/>
          <w:szCs w:val="24"/>
          <w:lang w:val="ru-RU"/>
        </w:rPr>
        <w:t>Современные представления о строении генов</w:t>
      </w:r>
      <w:r w:rsidRPr="0033784F">
        <w:rPr>
          <w:rFonts w:ascii="Times New Roman" w:hAnsi="Times New Roman" w:cs="Times New Roman"/>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33784F">
        <w:rPr>
          <w:rFonts w:ascii="Times New Roman" w:hAnsi="Times New Roman" w:cs="Times New Roman"/>
          <w:i/>
          <w:sz w:val="24"/>
          <w:szCs w:val="24"/>
          <w:lang w:val="ru-RU"/>
        </w:rPr>
        <w:t>Молекулярные механизмы экспрессии генов у эукариот. Роль хроматина в регуляции работы генов</w:t>
      </w:r>
      <w:r w:rsidRPr="0033784F">
        <w:rPr>
          <w:rFonts w:ascii="Times New Roman" w:hAnsi="Times New Roman" w:cs="Times New Roman"/>
          <w:sz w:val="24"/>
          <w:szCs w:val="24"/>
          <w:lang w:val="ru-RU"/>
        </w:rPr>
        <w:t>. Регуляция обменных процессов в клетке. Клеточный гомеостаз.</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33784F">
        <w:rPr>
          <w:rFonts w:ascii="Times New Roman" w:hAnsi="Times New Roman" w:cs="Times New Roman"/>
          <w:i/>
          <w:sz w:val="24"/>
          <w:szCs w:val="24"/>
          <w:lang w:val="ru-RU"/>
        </w:rPr>
        <w:t>Жизненный цикл ДНК-содержащих вирусов, РНК-содержащих вирусов, бактериофагов. Обратная транскрипция, ревертаза, интеграза</w:t>
      </w:r>
      <w:r w:rsidRPr="0033784F">
        <w:rPr>
          <w:rFonts w:ascii="Times New Roman" w:hAnsi="Times New Roman" w:cs="Times New Roman"/>
          <w:sz w:val="24"/>
          <w:szCs w:val="24"/>
          <w:lang w:val="ru-RU"/>
        </w:rPr>
        <w:t>.</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Вирусные заболевания человека, животных, растений. СПИД, </w:t>
      </w:r>
      <w:r w:rsidRPr="0033784F">
        <w:rPr>
          <w:rFonts w:ascii="Times New Roman" w:hAnsi="Times New Roman" w:cs="Times New Roman"/>
          <w:sz w:val="24"/>
          <w:szCs w:val="24"/>
        </w:rPr>
        <w:t>COVID</w:t>
      </w:r>
      <w:r w:rsidRPr="0033784F">
        <w:rPr>
          <w:rFonts w:ascii="Times New Roman" w:hAnsi="Times New Roman" w:cs="Times New Roman"/>
          <w:sz w:val="24"/>
          <w:szCs w:val="24"/>
          <w:lang w:val="ru-RU"/>
        </w:rPr>
        <w:t>-19, социальные и медицинские проблемы.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i/>
          <w:sz w:val="24"/>
          <w:szCs w:val="24"/>
          <w:lang w:val="ru-RU"/>
        </w:rPr>
        <w:t>Биоинформатика: интеграция и анализ больших массивов («</w:t>
      </w:r>
      <w:r w:rsidRPr="0033784F">
        <w:rPr>
          <w:rFonts w:ascii="Times New Roman" w:hAnsi="Times New Roman" w:cs="Times New Roman"/>
          <w:i/>
          <w:sz w:val="24"/>
          <w:szCs w:val="24"/>
        </w:rPr>
        <w:t>bigdata</w:t>
      </w:r>
      <w:r w:rsidRPr="0033784F">
        <w:rPr>
          <w:rFonts w:ascii="Times New Roman" w:hAnsi="Times New Roman" w:cs="Times New Roman"/>
          <w:i/>
          <w:sz w:val="24"/>
          <w:szCs w:val="24"/>
          <w:lang w:val="ru-RU"/>
        </w:rPr>
        <w:t>») структурных биологических данных</w:t>
      </w:r>
      <w:r w:rsidRPr="0033784F">
        <w:rPr>
          <w:rFonts w:ascii="Times New Roman" w:hAnsi="Times New Roman" w:cs="Times New Roman"/>
          <w:sz w:val="24"/>
          <w:szCs w:val="24"/>
          <w:lang w:val="ru-RU"/>
        </w:rPr>
        <w:t xml:space="preserve">. </w:t>
      </w:r>
      <w:r w:rsidRPr="0033784F">
        <w:rPr>
          <w:rFonts w:ascii="Times New Roman" w:hAnsi="Times New Roman" w:cs="Times New Roman"/>
          <w:i/>
          <w:sz w:val="24"/>
          <w:szCs w:val="24"/>
          <w:lang w:val="ru-RU"/>
        </w:rPr>
        <w:t>Нанотехнологии в биологии и медицине. Программируемые функции белков. Способы доставки лекарств.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Н. К. Кольцов, Д. И. Ивановский.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«Биосинтез белка», «Генетический код», «Вирусы», «Бактериофаги».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«Создание модели вируса».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8. Жизненный цикл клетки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Регуляция митотического цикла клетки. Программируемая клеточная гибель – апоптоз.</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Клеточное ядро, хромосомы, функциональная геномика. </w:t>
      </w:r>
      <w:r w:rsidRPr="0033784F">
        <w:rPr>
          <w:rFonts w:ascii="Times New Roman" w:hAnsi="Times New Roman" w:cs="Times New Roman"/>
          <w:i/>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«Жизненный цикл клетки», «Митоз», «Строение хромосом», «Репликация ДНК».</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световой микроскоп, микропрепараты: «Митоз в клетках корешка лука».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хромосом на готовых микропрепаратах».</w:t>
      </w:r>
    </w:p>
    <w:p w:rsidR="00E62C62" w:rsidRDefault="00E62C62" w:rsidP="00E018CF">
      <w:pPr>
        <w:spacing w:after="0" w:line="240" w:lineRule="auto"/>
        <w:ind w:firstLine="600"/>
        <w:jc w:val="both"/>
        <w:rPr>
          <w:rFonts w:ascii="Times New Roman" w:hAnsi="Times New Roman" w:cs="Times New Roman"/>
          <w:b/>
          <w:sz w:val="24"/>
          <w:szCs w:val="24"/>
          <w:lang w:val="ru-RU"/>
        </w:rPr>
      </w:pPr>
    </w:p>
    <w:p w:rsidR="00E62C62" w:rsidRDefault="00E62C62" w:rsidP="00E018CF">
      <w:pPr>
        <w:spacing w:after="0" w:line="240" w:lineRule="auto"/>
        <w:ind w:firstLine="600"/>
        <w:jc w:val="both"/>
        <w:rPr>
          <w:rFonts w:ascii="Times New Roman" w:hAnsi="Times New Roman" w:cs="Times New Roman"/>
          <w:b/>
          <w:sz w:val="24"/>
          <w:szCs w:val="24"/>
          <w:lang w:val="ru-RU"/>
        </w:rPr>
      </w:pPr>
    </w:p>
    <w:p w:rsidR="00E62C62" w:rsidRDefault="00E62C62" w:rsidP="00E018CF">
      <w:pPr>
        <w:spacing w:after="0" w:line="240" w:lineRule="auto"/>
        <w:ind w:firstLine="600"/>
        <w:jc w:val="both"/>
        <w:rPr>
          <w:rFonts w:ascii="Times New Roman" w:hAnsi="Times New Roman" w:cs="Times New Roman"/>
          <w:b/>
          <w:sz w:val="24"/>
          <w:szCs w:val="24"/>
          <w:lang w:val="ru-RU"/>
        </w:rPr>
      </w:pPr>
    </w:p>
    <w:p w:rsidR="00E62C62" w:rsidRDefault="00E62C62" w:rsidP="00E018CF">
      <w:pPr>
        <w:spacing w:after="0" w:line="240" w:lineRule="auto"/>
        <w:ind w:firstLine="600"/>
        <w:jc w:val="both"/>
        <w:rPr>
          <w:rFonts w:ascii="Times New Roman" w:hAnsi="Times New Roman" w:cs="Times New Roman"/>
          <w:b/>
          <w:sz w:val="24"/>
          <w:szCs w:val="24"/>
          <w:lang w:val="ru-RU"/>
        </w:rPr>
      </w:pPr>
    </w:p>
    <w:p w:rsidR="00E62C62" w:rsidRDefault="00E62C62" w:rsidP="00E018CF">
      <w:pPr>
        <w:spacing w:after="0" w:line="240" w:lineRule="auto"/>
        <w:ind w:firstLine="600"/>
        <w:jc w:val="both"/>
        <w:rPr>
          <w:rFonts w:ascii="Times New Roman" w:hAnsi="Times New Roman" w:cs="Times New Roman"/>
          <w:b/>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«Наблюдение митоза в клетках кончика корешка лука (на готовых микропрепаратах)».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9. Строение и функции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Биологическое разнообразие организмов. Одноклеточные, колониальные, многоклеточные организмы.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Взаимосвязь частей многоклеточного организма. Ткани, органы и системы органов. Организм как единое целое. Гомеостаз.</w:t>
      </w:r>
    </w:p>
    <w:p w:rsidR="0033784F" w:rsidRDefault="0033784F" w:rsidP="0033784F">
      <w:pPr>
        <w:spacing w:after="0" w:line="240" w:lineRule="auto"/>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lastRenderedPageBreak/>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 И. П. Павлов.</w:t>
      </w:r>
    </w:p>
    <w:p w:rsidR="0033784F" w:rsidRDefault="00E17D93" w:rsidP="00E62C62">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w:t>
      </w:r>
    </w:p>
    <w:p w:rsidR="0033784F" w:rsidRDefault="00E17D93" w:rsidP="00E62C62">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тканей растений».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тканей животных».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органов цветкового растения».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10. Размножение и развитие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Оплодотворение и эмбриональное развитие животных. Способы оплодотворения: наружное, внутреннее. Партеногенез.</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Индивидуальное развитие организмов (онтогенез). Эмбриология – наука о развитии организмов. </w:t>
      </w:r>
      <w:r w:rsidRPr="0033784F">
        <w:rPr>
          <w:rFonts w:ascii="Times New Roman" w:hAnsi="Times New Roman" w:cs="Times New Roman"/>
          <w:i/>
          <w:sz w:val="24"/>
          <w:szCs w:val="24"/>
          <w:lang w:val="ru-RU"/>
        </w:rPr>
        <w:t>Морфогенез – одна из главных проблем эмбриологии. Концепция морфогенов и модели морфогенеза</w:t>
      </w:r>
      <w:r w:rsidRPr="0033784F">
        <w:rPr>
          <w:rFonts w:ascii="Times New Roman" w:hAnsi="Times New Roman" w:cs="Times New Roman"/>
          <w:sz w:val="24"/>
          <w:szCs w:val="24"/>
          <w:lang w:val="ru-RU"/>
        </w:rPr>
        <w:t xml:space="preserve">. Стадии эмбриогенеза животных (на примере лягушки). Дробление. Типы дробления. </w:t>
      </w:r>
      <w:r w:rsidRPr="0033784F">
        <w:rPr>
          <w:rFonts w:ascii="Times New Roman" w:hAnsi="Times New Roman" w:cs="Times New Roman"/>
          <w:i/>
          <w:sz w:val="24"/>
          <w:szCs w:val="24"/>
          <w:lang w:val="ru-RU"/>
        </w:rPr>
        <w:t>Детерминированное и недерминированное дробление. Бластула, типы бластул</w:t>
      </w:r>
      <w:r w:rsidRPr="0033784F">
        <w:rPr>
          <w:rFonts w:ascii="Times New Roman" w:hAnsi="Times New Roman" w:cs="Times New Roman"/>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w:t>
      </w:r>
      <w:r w:rsidRPr="0033784F">
        <w:rPr>
          <w:rFonts w:ascii="Times New Roman" w:hAnsi="Times New Roman" w:cs="Times New Roman"/>
          <w:sz w:val="24"/>
          <w:szCs w:val="24"/>
          <w:lang w:val="ru-RU"/>
        </w:rPr>
        <w:lastRenderedPageBreak/>
        <w:t>растительных организмов. Двойное оплодотворение у цветковых растений. Образование и развитие семени.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Механизмы регуляции онтогенеза у растений и животных.</w:t>
      </w:r>
    </w:p>
    <w:p w:rsidR="00E62C62" w:rsidRDefault="00E62C62" w:rsidP="00E018CF">
      <w:pPr>
        <w:spacing w:after="0" w:line="240" w:lineRule="auto"/>
        <w:ind w:firstLine="600"/>
        <w:jc w:val="both"/>
        <w:rPr>
          <w:rFonts w:ascii="Times New Roman" w:hAnsi="Times New Roman" w:cs="Times New Roman"/>
          <w:b/>
          <w:sz w:val="24"/>
          <w:szCs w:val="24"/>
          <w:lang w:val="ru-RU"/>
        </w:rPr>
      </w:pPr>
    </w:p>
    <w:p w:rsidR="00E62C62" w:rsidRDefault="00E62C62" w:rsidP="00E018CF">
      <w:pPr>
        <w:spacing w:after="0" w:line="240" w:lineRule="auto"/>
        <w:ind w:firstLine="600"/>
        <w:jc w:val="both"/>
        <w:rPr>
          <w:rFonts w:ascii="Times New Roman" w:hAnsi="Times New Roman" w:cs="Times New Roman"/>
          <w:b/>
          <w:sz w:val="24"/>
          <w:szCs w:val="24"/>
          <w:lang w:val="ru-RU"/>
        </w:rPr>
      </w:pPr>
    </w:p>
    <w:p w:rsidR="00E62C62" w:rsidRDefault="00E62C62" w:rsidP="00E018CF">
      <w:pPr>
        <w:spacing w:after="0" w:line="240" w:lineRule="auto"/>
        <w:ind w:firstLine="600"/>
        <w:jc w:val="both"/>
        <w:rPr>
          <w:rFonts w:ascii="Times New Roman" w:hAnsi="Times New Roman" w:cs="Times New Roman"/>
          <w:b/>
          <w:sz w:val="24"/>
          <w:szCs w:val="24"/>
          <w:lang w:val="ru-RU"/>
        </w:rPr>
      </w:pPr>
    </w:p>
    <w:p w:rsidR="00E62C62" w:rsidRDefault="00E62C62" w:rsidP="00E018CF">
      <w:pPr>
        <w:spacing w:after="0" w:line="240" w:lineRule="auto"/>
        <w:ind w:firstLine="600"/>
        <w:jc w:val="both"/>
        <w:rPr>
          <w:rFonts w:ascii="Times New Roman" w:hAnsi="Times New Roman" w:cs="Times New Roman"/>
          <w:b/>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С. Г. Навашин, Х. Шпеман.</w:t>
      </w:r>
    </w:p>
    <w:p w:rsidR="0033784F" w:rsidRDefault="00E17D93" w:rsidP="00E62C62">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световой микроскоп, микропрепараты яйцеклеток и сперматозоидов, модель «Цикл развития лягушки».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строения половых клеток на готовых микропрепаратах».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«Выявление признаков сходства зародышей позвоночных животных».</w:t>
      </w:r>
    </w:p>
    <w:p w:rsidR="0033784F" w:rsidRPr="0033784F" w:rsidRDefault="00E17D93" w:rsidP="0033784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«Строение органов размножения высших растений».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11. Генетика – наука о наследственности и изменчивости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«Методы генетики», «Схемы скрещивания».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«Дрозофила как объект генетических исследований».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12. Закономерности наследственности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Анализирующее скрещивание. Промежуточный характер наследования. Расщепление признаков при неполном доминировании.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Г. Мендель, Т. Морган.</w:t>
      </w:r>
    </w:p>
    <w:p w:rsidR="00E62C62" w:rsidRDefault="00E17D93" w:rsidP="0033784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lastRenderedPageBreak/>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генов».Оборудование: модель для демонстрации законов единообразия гибридов первого поколения и расщепления признаков, модель </w:t>
      </w:r>
      <w:r w:rsidR="0033784F">
        <w:rPr>
          <w:rFonts w:ascii="Times New Roman" w:hAnsi="Times New Roman" w:cs="Times New Roman"/>
          <w:sz w:val="24"/>
          <w:szCs w:val="24"/>
          <w:lang w:val="ru-RU"/>
        </w:rPr>
        <w:t xml:space="preserve"> </w:t>
      </w:r>
      <w:r w:rsidRPr="0033784F">
        <w:rPr>
          <w:rFonts w:ascii="Times New Roman" w:hAnsi="Times New Roman" w:cs="Times New Roman"/>
          <w:sz w:val="24"/>
          <w:szCs w:val="24"/>
          <w:lang w:val="ru-RU"/>
        </w:rPr>
        <w:t xml:space="preserve">демонстрации </w:t>
      </w:r>
    </w:p>
    <w:p w:rsidR="00E62C62" w:rsidRDefault="00E62C62" w:rsidP="0033784F">
      <w:pPr>
        <w:spacing w:after="0" w:line="240" w:lineRule="auto"/>
        <w:ind w:firstLine="600"/>
        <w:jc w:val="both"/>
        <w:rPr>
          <w:rFonts w:ascii="Times New Roman" w:hAnsi="Times New Roman" w:cs="Times New Roman"/>
          <w:sz w:val="24"/>
          <w:szCs w:val="24"/>
          <w:lang w:val="ru-RU"/>
        </w:rPr>
      </w:pPr>
    </w:p>
    <w:p w:rsidR="00E62C62" w:rsidRDefault="00E62C62" w:rsidP="0033784F">
      <w:pPr>
        <w:spacing w:after="0" w:line="240" w:lineRule="auto"/>
        <w:ind w:firstLine="600"/>
        <w:jc w:val="both"/>
        <w:rPr>
          <w:rFonts w:ascii="Times New Roman" w:hAnsi="Times New Roman" w:cs="Times New Roman"/>
          <w:sz w:val="24"/>
          <w:szCs w:val="24"/>
          <w:lang w:val="ru-RU"/>
        </w:rPr>
      </w:pPr>
    </w:p>
    <w:p w:rsidR="00371F0A" w:rsidRPr="0033784F" w:rsidRDefault="00E17D93" w:rsidP="0033784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«Изучение результатов моногибридного скрещивания у дрозофилы».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«Изучение результатов дигибридного скрещивания у дрозофилы».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13. Закономерности изменчивости</w:t>
      </w:r>
    </w:p>
    <w:p w:rsidR="0033784F" w:rsidRDefault="00E17D93" w:rsidP="00E62C62">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3784F" w:rsidRDefault="00E17D93" w:rsidP="00E62C62">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i/>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Г. де Фриз, В. Иоганнсен, Н. И. Вавилов.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«Мутации у дрозофилы (на готовых микропрепаратах)».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14. Генетика человека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«Кариотип человека», «Методы изучения генетики человека», «Генетические заболевания человека».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«Составление и анализ родословной».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15. Селекция организмов</w:t>
      </w:r>
    </w:p>
    <w:p w:rsidR="0033784F" w:rsidRDefault="00E17D93" w:rsidP="00E62C62">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lastRenderedPageBreak/>
        <w:t xml:space="preserve">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E62C62" w:rsidRDefault="00E62C62"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3784F">
        <w:rPr>
          <w:rFonts w:ascii="Times New Roman" w:hAnsi="Times New Roman" w:cs="Times New Roman"/>
          <w:i/>
          <w:sz w:val="24"/>
          <w:szCs w:val="24"/>
          <w:lang w:val="ru-RU"/>
        </w:rPr>
        <w:t>«Зелёная революция».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3784F">
        <w:rPr>
          <w:rFonts w:ascii="Times New Roman" w:hAnsi="Times New Roman" w:cs="Times New Roman"/>
          <w:i/>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3784F" w:rsidRDefault="0033784F" w:rsidP="00E018CF">
      <w:pPr>
        <w:spacing w:after="0" w:line="240" w:lineRule="auto"/>
        <w:ind w:firstLine="600"/>
        <w:jc w:val="both"/>
        <w:rPr>
          <w:rFonts w:ascii="Times New Roman" w:hAnsi="Times New Roman" w:cs="Times New Roman"/>
          <w:b/>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Портреты: Н. И. Вавилов, И. В. Мичурин, Г. Д. Карпеченко, П. П. Лукьяненко, Б. Л. Астауров, Н. Борлоуг, Д. К. Беляев.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сортов культурных растений и пород домашних животных».</w:t>
      </w:r>
    </w:p>
    <w:p w:rsidR="0033784F" w:rsidRDefault="00E17D93" w:rsidP="0033784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методов селекции растений».</w:t>
      </w:r>
    </w:p>
    <w:p w:rsidR="00371F0A" w:rsidRPr="0033784F" w:rsidRDefault="00E17D93" w:rsidP="0033784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Практическая работа</w:t>
      </w:r>
      <w:r w:rsidRPr="0033784F">
        <w:rPr>
          <w:rFonts w:ascii="Times New Roman" w:hAnsi="Times New Roman" w:cs="Times New Roman"/>
          <w:sz w:val="24"/>
          <w:szCs w:val="24"/>
          <w:lang w:val="ru-RU"/>
        </w:rPr>
        <w:t xml:space="preserve"> «Прививка растений».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 xml:space="preserve">Экскурсия </w:t>
      </w:r>
      <w:r w:rsidRPr="0033784F">
        <w:rPr>
          <w:rFonts w:ascii="Times New Roman" w:hAnsi="Times New Roman" w:cs="Times New Roman"/>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Тема 16. Биотехнология и синтетическая биология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33784F">
        <w:rPr>
          <w:rFonts w:ascii="Times New Roman" w:hAnsi="Times New Roman" w:cs="Times New Roman"/>
          <w:i/>
          <w:sz w:val="24"/>
          <w:szCs w:val="24"/>
          <w:lang w:val="ru-RU"/>
        </w:rPr>
        <w:t>Получение моноклональных антител. Использование моноклональных и поликлональных антител в медицине.</w:t>
      </w:r>
      <w:r w:rsidRPr="0033784F">
        <w:rPr>
          <w:rFonts w:ascii="Times New Roman" w:hAnsi="Times New Roman" w:cs="Times New Roman"/>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33784F">
        <w:rPr>
          <w:rFonts w:ascii="Times New Roman" w:hAnsi="Times New Roman" w:cs="Times New Roman"/>
          <w:i/>
          <w:sz w:val="24"/>
          <w:szCs w:val="24"/>
          <w:lang w:val="ru-RU"/>
        </w:rPr>
        <w:t>Технологии оздоровления, культивирования и микроклонального размножения сельскохозяйственных культур</w:t>
      </w:r>
      <w:r w:rsidRPr="0033784F">
        <w:rPr>
          <w:rFonts w:ascii="Times New Roman" w:hAnsi="Times New Roman" w:cs="Times New Roman"/>
          <w:sz w:val="24"/>
          <w:szCs w:val="24"/>
          <w:lang w:val="ru-RU"/>
        </w:rPr>
        <w:t>.</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Хромосомная и генная инженерия. Искусственный синтез гена и конструирование рекомбинантных ДНК. </w:t>
      </w:r>
      <w:r w:rsidRPr="0033784F">
        <w:rPr>
          <w:rFonts w:ascii="Times New Roman" w:hAnsi="Times New Roman" w:cs="Times New Roman"/>
          <w:i/>
          <w:sz w:val="24"/>
          <w:szCs w:val="24"/>
          <w:lang w:val="ru-RU"/>
        </w:rPr>
        <w:t>Создание трансгенных организмов</w:t>
      </w:r>
      <w:r w:rsidRPr="0033784F">
        <w:rPr>
          <w:rFonts w:ascii="Times New Roman" w:hAnsi="Times New Roman" w:cs="Times New Roman"/>
          <w:sz w:val="24"/>
          <w:szCs w:val="24"/>
          <w:lang w:val="ru-RU"/>
        </w:rPr>
        <w:t>. Достижения и перспективы хромосомной и генной инженерии. Экологические и этические проблемы генной инженерии.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33784F">
        <w:rPr>
          <w:rFonts w:ascii="Times New Roman" w:hAnsi="Times New Roman" w:cs="Times New Roman"/>
          <w:sz w:val="24"/>
          <w:szCs w:val="24"/>
        </w:rPr>
        <w:t>D</w:t>
      </w:r>
      <w:r w:rsidRPr="0033784F">
        <w:rPr>
          <w:rFonts w:ascii="Times New Roman" w:hAnsi="Times New Roman" w:cs="Times New Roman"/>
          <w:sz w:val="24"/>
          <w:szCs w:val="24"/>
          <w:lang w:val="ru-RU"/>
        </w:rPr>
        <w:t xml:space="preserve">-биоинженерия для разработки фундаментальных основ медицинских технологий, создания комплексных тканей </w:t>
      </w:r>
      <w:r w:rsidRPr="0033784F">
        <w:rPr>
          <w:rFonts w:ascii="Times New Roman" w:hAnsi="Times New Roman" w:cs="Times New Roman"/>
          <w:sz w:val="24"/>
          <w:szCs w:val="24"/>
          <w:lang w:val="ru-RU"/>
        </w:rPr>
        <w:lastRenderedPageBreak/>
        <w:t>сочетанием технологий трёхмерного биопринтинга и скаффолдинга для решения задач персонализированной медицины.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Демонстрации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Таблицы и схемы: «Использование микроорганизмов в промышленном производстве», «Клеточная инженерия», «Генная инженерия».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Лабораторная работа</w:t>
      </w:r>
      <w:r w:rsidRPr="0033784F">
        <w:rPr>
          <w:rFonts w:ascii="Times New Roman" w:hAnsi="Times New Roman" w:cs="Times New Roman"/>
          <w:sz w:val="24"/>
          <w:szCs w:val="24"/>
          <w:lang w:val="ru-RU"/>
        </w:rPr>
        <w:t xml:space="preserve"> «Изучение объектов биотехнологии».</w:t>
      </w:r>
    </w:p>
    <w:p w:rsidR="00371F0A" w:rsidRPr="0033784F" w:rsidRDefault="00371F0A" w:rsidP="00E018CF">
      <w:pPr>
        <w:spacing w:after="0" w:line="240" w:lineRule="auto"/>
        <w:jc w:val="both"/>
        <w:rPr>
          <w:rFonts w:ascii="Times New Roman" w:hAnsi="Times New Roman" w:cs="Times New Roman"/>
          <w:sz w:val="24"/>
          <w:szCs w:val="24"/>
          <w:lang w:val="ru-RU"/>
        </w:rPr>
        <w:sectPr w:rsidR="00371F0A" w:rsidRPr="0033784F" w:rsidSect="00662911">
          <w:pgSz w:w="11906" w:h="16383"/>
          <w:pgMar w:top="142" w:right="707" w:bottom="567" w:left="709"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p>
    <w:p w:rsidR="00662911" w:rsidRDefault="00E17D93" w:rsidP="00E018CF">
      <w:pPr>
        <w:spacing w:after="0" w:line="240" w:lineRule="auto"/>
        <w:ind w:left="120"/>
        <w:jc w:val="both"/>
        <w:rPr>
          <w:rFonts w:ascii="Times New Roman" w:hAnsi="Times New Roman" w:cs="Times New Roman"/>
          <w:sz w:val="24"/>
          <w:szCs w:val="24"/>
          <w:lang w:val="ru-RU"/>
        </w:rPr>
      </w:pPr>
      <w:bookmarkStart w:id="8" w:name="block-22694397"/>
      <w:bookmarkEnd w:id="7"/>
      <w:r w:rsidRPr="0033784F">
        <w:rPr>
          <w:rFonts w:ascii="Times New Roman" w:hAnsi="Times New Roman" w:cs="Times New Roman"/>
          <w:sz w:val="24"/>
          <w:szCs w:val="24"/>
          <w:lang w:val="ru-RU"/>
        </w:rPr>
        <w:lastRenderedPageBreak/>
        <w:t>​</w:t>
      </w:r>
    </w:p>
    <w:p w:rsidR="00662911" w:rsidRDefault="00662911" w:rsidP="00E018CF">
      <w:pPr>
        <w:spacing w:after="0" w:line="240" w:lineRule="auto"/>
        <w:ind w:left="120"/>
        <w:jc w:val="both"/>
        <w:rPr>
          <w:rFonts w:ascii="Times New Roman" w:hAnsi="Times New Roman" w:cs="Times New Roman"/>
          <w:sz w:val="24"/>
          <w:szCs w:val="24"/>
          <w:lang w:val="ru-RU"/>
        </w:rPr>
      </w:pPr>
    </w:p>
    <w:p w:rsidR="00371F0A" w:rsidRPr="0033784F" w:rsidRDefault="00E17D93" w:rsidP="00E018CF">
      <w:pPr>
        <w:spacing w:after="0" w:line="240" w:lineRule="auto"/>
        <w:ind w:left="12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ПЛАНИРУЕМЫЕ РЕЗУЛЬТАТЫ ОСВОЕНИЯ ПРОГРАММЫ ПО БИОЛОГИИ НА УРОВНЕ СРЕДНЕГО ОБЩЕГО ОБРАЗОВАНИЯ</w:t>
      </w:r>
    </w:p>
    <w:p w:rsidR="00371F0A" w:rsidRPr="0033784F" w:rsidRDefault="00371F0A" w:rsidP="00E018CF">
      <w:pPr>
        <w:spacing w:after="0" w:line="240" w:lineRule="auto"/>
        <w:ind w:left="120"/>
        <w:jc w:val="both"/>
        <w:rPr>
          <w:rFonts w:ascii="Times New Roman" w:hAnsi="Times New Roman" w:cs="Times New Roman"/>
          <w:sz w:val="24"/>
          <w:szCs w:val="24"/>
          <w:lang w:val="ru-RU"/>
        </w:rPr>
      </w:pPr>
    </w:p>
    <w:p w:rsidR="00371F0A" w:rsidRPr="0033784F" w:rsidRDefault="00E17D93" w:rsidP="0033784F">
      <w:pPr>
        <w:spacing w:after="0" w:line="240" w:lineRule="auto"/>
        <w:ind w:left="12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ЛИЧНОСТНЫЕ РЕЗУЛЬТАТЫ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3784F">
        <w:rPr>
          <w:rFonts w:ascii="Times New Roman" w:hAnsi="Times New Roman" w:cs="Times New Roman"/>
          <w:i/>
          <w:sz w:val="24"/>
          <w:szCs w:val="24"/>
          <w:lang w:val="ru-RU"/>
        </w:rPr>
        <w:t>наличие мотивации</w:t>
      </w:r>
      <w:r w:rsidRPr="0033784F">
        <w:rPr>
          <w:rFonts w:ascii="Times New Roman" w:hAnsi="Times New Roman" w:cs="Times New Roman"/>
          <w:sz w:val="24"/>
          <w:szCs w:val="24"/>
          <w:lang w:val="ru-RU"/>
        </w:rPr>
        <w:t xml:space="preserve"> к обучению биологии, </w:t>
      </w:r>
      <w:r w:rsidRPr="0033784F">
        <w:rPr>
          <w:rFonts w:ascii="Times New Roman" w:hAnsi="Times New Roman" w:cs="Times New Roman"/>
          <w:i/>
          <w:sz w:val="24"/>
          <w:szCs w:val="24"/>
          <w:lang w:val="ru-RU"/>
        </w:rPr>
        <w:t>целенаправленное развитие</w:t>
      </w:r>
      <w:r w:rsidRPr="0033784F">
        <w:rPr>
          <w:rFonts w:ascii="Times New Roman" w:hAnsi="Times New Roman" w:cs="Times New Roman"/>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33784F">
        <w:rPr>
          <w:rFonts w:ascii="Times New Roman" w:hAnsi="Times New Roman" w:cs="Times New Roman"/>
          <w:i/>
          <w:sz w:val="24"/>
          <w:szCs w:val="24"/>
          <w:lang w:val="ru-RU"/>
        </w:rPr>
        <w:t xml:space="preserve">готовность и способность </w:t>
      </w:r>
      <w:r w:rsidRPr="0033784F">
        <w:rPr>
          <w:rFonts w:ascii="Times New Roman" w:hAnsi="Times New Roman" w:cs="Times New Roman"/>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3784F">
        <w:rPr>
          <w:rFonts w:ascii="Times New Roman" w:hAnsi="Times New Roman" w:cs="Times New Roman"/>
          <w:i/>
          <w:sz w:val="24"/>
          <w:szCs w:val="24"/>
          <w:lang w:val="ru-RU"/>
        </w:rPr>
        <w:t>наличие правосознания</w:t>
      </w:r>
      <w:r w:rsidRPr="0033784F">
        <w:rPr>
          <w:rFonts w:ascii="Times New Roman" w:hAnsi="Times New Roman" w:cs="Times New Roman"/>
          <w:sz w:val="24"/>
          <w:szCs w:val="24"/>
          <w:lang w:val="ru-RU"/>
        </w:rPr>
        <w:t xml:space="preserve"> экологической культуры, </w:t>
      </w:r>
      <w:r w:rsidRPr="0033784F">
        <w:rPr>
          <w:rFonts w:ascii="Times New Roman" w:hAnsi="Times New Roman" w:cs="Times New Roman"/>
          <w:i/>
          <w:sz w:val="24"/>
          <w:szCs w:val="24"/>
          <w:lang w:val="ru-RU"/>
        </w:rPr>
        <w:t>способности ставить</w:t>
      </w:r>
      <w:r w:rsidRPr="0033784F">
        <w:rPr>
          <w:rFonts w:ascii="Times New Roman" w:hAnsi="Times New Roman" w:cs="Times New Roman"/>
          <w:sz w:val="24"/>
          <w:szCs w:val="24"/>
          <w:lang w:val="ru-RU"/>
        </w:rPr>
        <w:t xml:space="preserve"> цели и строить жизненные планы.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1)</w:t>
      </w:r>
      <w:r w:rsidRPr="0033784F">
        <w:rPr>
          <w:rFonts w:ascii="Times New Roman" w:hAnsi="Times New Roman" w:cs="Times New Roman"/>
          <w:sz w:val="24"/>
          <w:szCs w:val="24"/>
          <w:lang w:val="ru-RU"/>
        </w:rPr>
        <w:t xml:space="preserve"> </w:t>
      </w:r>
      <w:r w:rsidRPr="0033784F">
        <w:rPr>
          <w:rFonts w:ascii="Times New Roman" w:hAnsi="Times New Roman" w:cs="Times New Roman"/>
          <w:b/>
          <w:sz w:val="24"/>
          <w:szCs w:val="24"/>
          <w:lang w:val="ru-RU"/>
        </w:rPr>
        <w:t>гражданского воспитания: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осознание своих конституционных прав и обязанностей, уважение закона и правопорядка;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способность определять собственную позицию по отношению к явлениям современной жизни и объяснять её;</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готовность к гуманитарной и волонтёрской деятельности;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2) патриотического воспитания: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идейная убеждённость, готовность к служению и защите Отечества, ответственность за его судьбу;</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3) духовно-нравственного воспитания: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осознание духовных ценностей российского народа;</w:t>
      </w:r>
    </w:p>
    <w:p w:rsidR="00662911" w:rsidRDefault="00662911"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сформированность нравственного сознания, этического поведения;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осознание личного вклада в построение устойчивого будущего;</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4) эстетического воспитания: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понимание эмоционального воздействия живой природы и её ценности;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готовность к самовыражению в разных видах искусства, стремление проявлять качества творческой личности;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5) физического воспитания, формирования культуры здоровья и эмоционального благополучия: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осознание последствий и неприятия вредных привычек (употребления алкоголя, наркотиков, курения);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6) трудового воспитания: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готовность к труду, осознание ценности мастерства, трудолюбие;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готовность и способность к образованию и самообразованию на протяжении всей жизни;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7) экологического воспитания: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экологически целесообразное отношение к природе как источнику жизни на Земле, основе её существования;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осознание глобального характера экологических проблем и путей их решения;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8) ценности научного познания: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662911"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w:t>
      </w:r>
    </w:p>
    <w:p w:rsidR="00662911" w:rsidRDefault="00662911" w:rsidP="00E018CF">
      <w:pPr>
        <w:spacing w:after="0" w:line="240" w:lineRule="auto"/>
        <w:ind w:firstLine="600"/>
        <w:jc w:val="both"/>
        <w:rPr>
          <w:rFonts w:ascii="Times New Roman" w:hAnsi="Times New Roman" w:cs="Times New Roman"/>
          <w:sz w:val="24"/>
          <w:szCs w:val="24"/>
          <w:lang w:val="ru-RU"/>
        </w:rPr>
      </w:pPr>
    </w:p>
    <w:p w:rsidR="00662911" w:rsidRDefault="00662911"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природы, человека и общества, в познании природных закономерностей и решении проблем сохранения природного равновесия;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способность самостоятельно использовать биологические знания для решения проблем в реальных жизненных ситуациях;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71F0A" w:rsidRPr="0033784F" w:rsidRDefault="00E17D93" w:rsidP="0033784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71F0A" w:rsidRPr="0033784F" w:rsidRDefault="00E17D93" w:rsidP="0033784F">
      <w:pPr>
        <w:spacing w:after="0" w:line="240" w:lineRule="auto"/>
        <w:ind w:left="12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МЕТАПРЕДМЕТНЫЕ РЕЗУЛЬТАТЫ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Метапредметные результаты освоения программы среднего общего образования должны отражать: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Овладение универсальными учебными познавательными действиями: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1)</w:t>
      </w:r>
      <w:r w:rsidRPr="0033784F">
        <w:rPr>
          <w:rFonts w:ascii="Times New Roman" w:hAnsi="Times New Roman" w:cs="Times New Roman"/>
          <w:sz w:val="24"/>
          <w:szCs w:val="24"/>
          <w:lang w:val="ru-RU"/>
        </w:rPr>
        <w:t xml:space="preserve"> </w:t>
      </w:r>
      <w:r w:rsidRPr="0033784F">
        <w:rPr>
          <w:rFonts w:ascii="Times New Roman" w:hAnsi="Times New Roman" w:cs="Times New Roman"/>
          <w:b/>
          <w:sz w:val="24"/>
          <w:szCs w:val="24"/>
          <w:lang w:val="ru-RU"/>
        </w:rPr>
        <w:t>базовые логические действия: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самостоятельно формулировать и актуализировать проблему, рассматривать её всесторонне;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использовать биологические понятия для объяснения фактов и явлений живой природы;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разрабатывать план решения проблемы с учётом анализа имеющихся материальных и нематериальных ресурсов;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662911" w:rsidRDefault="00662911" w:rsidP="00E018CF">
      <w:pPr>
        <w:spacing w:after="0" w:line="240" w:lineRule="auto"/>
        <w:ind w:firstLine="600"/>
        <w:jc w:val="both"/>
        <w:rPr>
          <w:rFonts w:ascii="Times New Roman" w:hAnsi="Times New Roman" w:cs="Times New Roman"/>
          <w:sz w:val="24"/>
          <w:szCs w:val="24"/>
          <w:lang w:val="ru-RU"/>
        </w:rPr>
      </w:pPr>
    </w:p>
    <w:p w:rsidR="00662911" w:rsidRDefault="00662911"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координировать и выполнять работу в условиях реального, виртуального и комбинированного взаимодействия;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развивать креативное мышление при решении жизненных проблем.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2)</w:t>
      </w:r>
      <w:r w:rsidRPr="0033784F">
        <w:rPr>
          <w:rFonts w:ascii="Times New Roman" w:hAnsi="Times New Roman" w:cs="Times New Roman"/>
          <w:sz w:val="24"/>
          <w:szCs w:val="24"/>
          <w:lang w:val="ru-RU"/>
        </w:rPr>
        <w:t xml:space="preserve"> </w:t>
      </w:r>
      <w:r w:rsidRPr="0033784F">
        <w:rPr>
          <w:rFonts w:ascii="Times New Roman" w:hAnsi="Times New Roman" w:cs="Times New Roman"/>
          <w:b/>
          <w:sz w:val="24"/>
          <w:szCs w:val="24"/>
          <w:lang w:val="ru-RU"/>
        </w:rPr>
        <w:t>базовые исследовательские действия: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формировать научный тип мышления, владеть научной терминологией, ключевыми понятиями и методами;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ставить и формулировать собственные задачи в образовательной деятельности и жизненных ситуациях;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давать оценку новым ситуациям, оценивать приобретённый опыт;</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осуществлять целенаправленный поиск переноса средств и способов действия в профессиональную среду;</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уметь переносить знания в познавательную и практическую области жизнедеятельности;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уметь интегрировать знания из разных предметных областей;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3) работа с информацией: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владеть навыками распознавания и защиты информации, информационной безопасности личности.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Овладение универсальными коммуникативными действиями: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1)</w:t>
      </w:r>
      <w:r w:rsidRPr="0033784F">
        <w:rPr>
          <w:rFonts w:ascii="Times New Roman" w:hAnsi="Times New Roman" w:cs="Times New Roman"/>
          <w:sz w:val="24"/>
          <w:szCs w:val="24"/>
          <w:lang w:val="ru-RU"/>
        </w:rPr>
        <w:t xml:space="preserve"> </w:t>
      </w:r>
      <w:r w:rsidRPr="0033784F">
        <w:rPr>
          <w:rFonts w:ascii="Times New Roman" w:hAnsi="Times New Roman" w:cs="Times New Roman"/>
          <w:b/>
          <w:sz w:val="24"/>
          <w:szCs w:val="24"/>
          <w:lang w:val="ru-RU"/>
        </w:rPr>
        <w:t>общение: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развёрнуто и логично излагать свою точку зрения с использованием языковых средств.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lastRenderedPageBreak/>
        <w:t>2)</w:t>
      </w:r>
      <w:r w:rsidRPr="0033784F">
        <w:rPr>
          <w:rFonts w:ascii="Times New Roman" w:hAnsi="Times New Roman" w:cs="Times New Roman"/>
          <w:sz w:val="24"/>
          <w:szCs w:val="24"/>
          <w:lang w:val="ru-RU"/>
        </w:rPr>
        <w:t xml:space="preserve"> </w:t>
      </w:r>
      <w:r w:rsidRPr="0033784F">
        <w:rPr>
          <w:rFonts w:ascii="Times New Roman" w:hAnsi="Times New Roman" w:cs="Times New Roman"/>
          <w:b/>
          <w:sz w:val="24"/>
          <w:szCs w:val="24"/>
          <w:lang w:val="ru-RU"/>
        </w:rPr>
        <w:t>совместная деятельность: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оценивать качество своего вклада и каждого участника команды в общий результат по разработанным критериям;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предлагать новые проекты, оценивать идеи с позиции новизны, оригинальности, практической значимости;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Овладение универсальными регулятивными действиями: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1)</w:t>
      </w:r>
      <w:r w:rsidRPr="0033784F">
        <w:rPr>
          <w:rFonts w:ascii="Times New Roman" w:hAnsi="Times New Roman" w:cs="Times New Roman"/>
          <w:sz w:val="24"/>
          <w:szCs w:val="24"/>
          <w:lang w:val="ru-RU"/>
        </w:rPr>
        <w:t xml:space="preserve"> </w:t>
      </w:r>
      <w:r w:rsidRPr="0033784F">
        <w:rPr>
          <w:rFonts w:ascii="Times New Roman" w:hAnsi="Times New Roman" w:cs="Times New Roman"/>
          <w:b/>
          <w:sz w:val="24"/>
          <w:szCs w:val="24"/>
          <w:lang w:val="ru-RU"/>
        </w:rPr>
        <w:t>самоорганизация: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использовать биологические знания для выявления проблем и их решения в жизненных и учебных ситуациях;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давать оценку новым ситуациям;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расширять рамки учебного предмета на основе личных предпочтений;</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делать осознанный выбор, аргументировать его, брать ответственность за решение;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оценивать приобретённый опыт;</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2)</w:t>
      </w:r>
      <w:r w:rsidRPr="0033784F">
        <w:rPr>
          <w:rFonts w:ascii="Times New Roman" w:hAnsi="Times New Roman" w:cs="Times New Roman"/>
          <w:sz w:val="24"/>
          <w:szCs w:val="24"/>
          <w:lang w:val="ru-RU"/>
        </w:rPr>
        <w:t xml:space="preserve"> </w:t>
      </w:r>
      <w:r w:rsidRPr="0033784F">
        <w:rPr>
          <w:rFonts w:ascii="Times New Roman" w:hAnsi="Times New Roman" w:cs="Times New Roman"/>
          <w:b/>
          <w:sz w:val="24"/>
          <w:szCs w:val="24"/>
          <w:lang w:val="ru-RU"/>
        </w:rPr>
        <w:t>самоконтроль: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уметь оценивать риски и своевременно принимать решения по их снижению;</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принимать мотивы и аргументы других при анализе результатов деятельности;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3)</w:t>
      </w:r>
      <w:r w:rsidRPr="0033784F">
        <w:rPr>
          <w:rFonts w:ascii="Times New Roman" w:hAnsi="Times New Roman" w:cs="Times New Roman"/>
          <w:sz w:val="24"/>
          <w:szCs w:val="24"/>
          <w:lang w:val="ru-RU"/>
        </w:rPr>
        <w:t xml:space="preserve"> </w:t>
      </w:r>
      <w:r w:rsidRPr="0033784F">
        <w:rPr>
          <w:rFonts w:ascii="Times New Roman" w:hAnsi="Times New Roman" w:cs="Times New Roman"/>
          <w:b/>
          <w:sz w:val="24"/>
          <w:szCs w:val="24"/>
          <w:lang w:val="ru-RU"/>
        </w:rPr>
        <w:t>принятие себя и других: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принимать себя, понимая свои недостатки и достоинства;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принимать мотивы и аргументы других при анализе результатов деятельности;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признавать своё право и право других на ошибки;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развивать способность понимать мир с позиции другого человека.</w:t>
      </w:r>
    </w:p>
    <w:p w:rsidR="00371F0A" w:rsidRPr="0033784F" w:rsidRDefault="00E17D93" w:rsidP="00E62C62">
      <w:pPr>
        <w:spacing w:after="0" w:line="240" w:lineRule="auto"/>
        <w:ind w:left="120"/>
        <w:jc w:val="both"/>
        <w:rPr>
          <w:rFonts w:ascii="Times New Roman" w:hAnsi="Times New Roman" w:cs="Times New Roman"/>
          <w:sz w:val="24"/>
          <w:szCs w:val="24"/>
          <w:lang w:val="ru-RU"/>
        </w:rPr>
      </w:pPr>
      <w:r w:rsidRPr="0033784F">
        <w:rPr>
          <w:rFonts w:ascii="Times New Roman" w:hAnsi="Times New Roman" w:cs="Times New Roman"/>
          <w:b/>
          <w:sz w:val="24"/>
          <w:szCs w:val="24"/>
          <w:lang w:val="ru-RU"/>
        </w:rPr>
        <w:t>ПРЕДМЕТНЫЕ РЕЗУЛЬТАТЫ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Предметные результаты освоения учебного предмета «Биология» в </w:t>
      </w:r>
      <w:r w:rsidRPr="0033784F">
        <w:rPr>
          <w:rFonts w:ascii="Times New Roman" w:hAnsi="Times New Roman" w:cs="Times New Roman"/>
          <w:b/>
          <w:i/>
          <w:sz w:val="24"/>
          <w:szCs w:val="24"/>
          <w:lang w:val="ru-RU"/>
        </w:rPr>
        <w:t>10 классе</w:t>
      </w:r>
      <w:r w:rsidRPr="0033784F">
        <w:rPr>
          <w:rFonts w:ascii="Times New Roman" w:hAnsi="Times New Roman" w:cs="Times New Roman"/>
          <w:sz w:val="24"/>
          <w:szCs w:val="24"/>
          <w:lang w:val="ru-RU"/>
        </w:rPr>
        <w:t xml:space="preserve"> должны отражать:</w:t>
      </w:r>
    </w:p>
    <w:p w:rsidR="00662911"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w:t>
      </w:r>
    </w:p>
    <w:p w:rsidR="00662911" w:rsidRDefault="00662911" w:rsidP="00E018CF">
      <w:pPr>
        <w:spacing w:after="0" w:line="240" w:lineRule="auto"/>
        <w:ind w:firstLine="600"/>
        <w:jc w:val="both"/>
        <w:rPr>
          <w:rFonts w:ascii="Times New Roman" w:hAnsi="Times New Roman" w:cs="Times New Roman"/>
          <w:sz w:val="24"/>
          <w:szCs w:val="24"/>
          <w:lang w:val="ru-RU"/>
        </w:rPr>
      </w:pPr>
    </w:p>
    <w:p w:rsidR="00662911" w:rsidRDefault="00662911" w:rsidP="00E018CF">
      <w:pPr>
        <w:spacing w:after="0" w:line="240" w:lineRule="auto"/>
        <w:ind w:firstLine="600"/>
        <w:jc w:val="both"/>
        <w:rPr>
          <w:rFonts w:ascii="Times New Roman" w:hAnsi="Times New Roman" w:cs="Times New Roman"/>
          <w:sz w:val="24"/>
          <w:szCs w:val="24"/>
          <w:lang w:val="ru-RU"/>
        </w:rPr>
      </w:pPr>
    </w:p>
    <w:p w:rsidR="00662911" w:rsidRDefault="00662911"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рационального природопользования, о вкладе российских и зарубежных учёных в развитие биологии;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выявлять отличительные признаки живых систем, в том числе растений, животных и человека;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Предметные результаты освоения учебного предмета «Биология» в </w:t>
      </w:r>
      <w:r w:rsidRPr="0033784F">
        <w:rPr>
          <w:rFonts w:ascii="Times New Roman" w:hAnsi="Times New Roman" w:cs="Times New Roman"/>
          <w:b/>
          <w:i/>
          <w:sz w:val="24"/>
          <w:szCs w:val="24"/>
          <w:lang w:val="ru-RU"/>
        </w:rPr>
        <w:t>11 классе</w:t>
      </w:r>
      <w:r w:rsidRPr="0033784F">
        <w:rPr>
          <w:rFonts w:ascii="Times New Roman" w:hAnsi="Times New Roman" w:cs="Times New Roman"/>
          <w:sz w:val="24"/>
          <w:szCs w:val="24"/>
          <w:lang w:val="ru-RU"/>
        </w:rPr>
        <w:t xml:space="preserve"> должны отражать:</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662911" w:rsidRDefault="00662911" w:rsidP="00E018CF">
      <w:pPr>
        <w:spacing w:after="0" w:line="240" w:lineRule="auto"/>
        <w:ind w:firstLine="600"/>
        <w:jc w:val="both"/>
        <w:rPr>
          <w:rFonts w:ascii="Times New Roman" w:hAnsi="Times New Roman" w:cs="Times New Roman"/>
          <w:sz w:val="24"/>
          <w:szCs w:val="24"/>
          <w:lang w:val="ru-RU"/>
        </w:rPr>
      </w:pPr>
    </w:p>
    <w:p w:rsidR="00662911" w:rsidRDefault="00662911" w:rsidP="00E018CF">
      <w:pPr>
        <w:spacing w:after="0" w:line="240" w:lineRule="auto"/>
        <w:ind w:firstLine="600"/>
        <w:jc w:val="both"/>
        <w:rPr>
          <w:rFonts w:ascii="Times New Roman" w:hAnsi="Times New Roman" w:cs="Times New Roman"/>
          <w:sz w:val="24"/>
          <w:szCs w:val="24"/>
          <w:lang w:val="ru-RU"/>
        </w:rPr>
      </w:pPr>
    </w:p>
    <w:p w:rsidR="00662911"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w:t>
      </w:r>
    </w:p>
    <w:p w:rsidR="00662911" w:rsidRDefault="00662911" w:rsidP="00E018CF">
      <w:pPr>
        <w:spacing w:after="0" w:line="240" w:lineRule="auto"/>
        <w:ind w:firstLine="600"/>
        <w:jc w:val="both"/>
        <w:rPr>
          <w:rFonts w:ascii="Times New Roman" w:hAnsi="Times New Roman" w:cs="Times New Roman"/>
          <w:sz w:val="24"/>
          <w:szCs w:val="24"/>
          <w:lang w:val="ru-RU"/>
        </w:rPr>
      </w:pPr>
    </w:p>
    <w:p w:rsidR="00662911" w:rsidRDefault="00662911" w:rsidP="00E018CF">
      <w:pPr>
        <w:spacing w:after="0" w:line="240" w:lineRule="auto"/>
        <w:ind w:firstLine="600"/>
        <w:jc w:val="both"/>
        <w:rPr>
          <w:rFonts w:ascii="Times New Roman" w:hAnsi="Times New Roman" w:cs="Times New Roman"/>
          <w:sz w:val="24"/>
          <w:szCs w:val="24"/>
          <w:lang w:val="ru-RU"/>
        </w:rPr>
      </w:pP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71F0A" w:rsidRPr="0033784F" w:rsidRDefault="00E17D93" w:rsidP="00E018CF">
      <w:pPr>
        <w:spacing w:after="0" w:line="240" w:lineRule="auto"/>
        <w:ind w:firstLine="600"/>
        <w:jc w:val="both"/>
        <w:rPr>
          <w:rFonts w:ascii="Times New Roman" w:hAnsi="Times New Roman" w:cs="Times New Roman"/>
          <w:sz w:val="24"/>
          <w:szCs w:val="24"/>
          <w:lang w:val="ru-RU"/>
        </w:rPr>
      </w:pPr>
      <w:r w:rsidRPr="0033784F">
        <w:rPr>
          <w:rFonts w:ascii="Times New Roman" w:hAnsi="Times New Roman" w:cs="Times New Roman"/>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71F0A" w:rsidRPr="00E018CF" w:rsidRDefault="00371F0A">
      <w:pPr>
        <w:rPr>
          <w:rFonts w:ascii="Times New Roman" w:hAnsi="Times New Roman" w:cs="Times New Roman"/>
          <w:sz w:val="24"/>
          <w:szCs w:val="24"/>
          <w:lang w:val="ru-RU"/>
        </w:rPr>
        <w:sectPr w:rsidR="00371F0A" w:rsidRPr="00E018CF" w:rsidSect="00662911">
          <w:pgSz w:w="11906" w:h="16383"/>
          <w:pgMar w:top="426" w:right="707" w:bottom="426" w:left="709"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p>
    <w:p w:rsidR="00371F0A" w:rsidRPr="00E018CF" w:rsidRDefault="00E17D93">
      <w:pPr>
        <w:spacing w:after="0"/>
        <w:ind w:left="120"/>
        <w:rPr>
          <w:rFonts w:ascii="Times New Roman" w:hAnsi="Times New Roman" w:cs="Times New Roman"/>
          <w:sz w:val="24"/>
          <w:szCs w:val="24"/>
        </w:rPr>
      </w:pPr>
      <w:bookmarkStart w:id="9" w:name="block-22694398"/>
      <w:bookmarkEnd w:id="8"/>
      <w:r w:rsidRPr="00E018CF">
        <w:rPr>
          <w:rFonts w:ascii="Times New Roman" w:hAnsi="Times New Roman" w:cs="Times New Roman"/>
          <w:b/>
          <w:sz w:val="24"/>
          <w:szCs w:val="24"/>
          <w:lang w:val="ru-RU"/>
        </w:rPr>
        <w:lastRenderedPageBreak/>
        <w:t xml:space="preserve"> </w:t>
      </w:r>
      <w:r w:rsidRPr="00E018CF">
        <w:rPr>
          <w:rFonts w:ascii="Times New Roman" w:hAnsi="Times New Roman" w:cs="Times New Roman"/>
          <w:b/>
          <w:sz w:val="24"/>
          <w:szCs w:val="24"/>
        </w:rPr>
        <w:t xml:space="preserve">ТЕМАТИЧЕСКОЕ ПЛАНИРОВАНИЕ </w:t>
      </w:r>
    </w:p>
    <w:p w:rsidR="00371F0A" w:rsidRPr="00E018CF" w:rsidRDefault="00E17D93">
      <w:pPr>
        <w:spacing w:after="0"/>
        <w:ind w:left="120"/>
        <w:rPr>
          <w:rFonts w:ascii="Times New Roman" w:hAnsi="Times New Roman" w:cs="Times New Roman"/>
          <w:sz w:val="24"/>
          <w:szCs w:val="24"/>
        </w:rPr>
      </w:pPr>
      <w:r w:rsidRPr="00E018CF">
        <w:rPr>
          <w:rFonts w:ascii="Times New Roman" w:hAnsi="Times New Roman" w:cs="Times New Roman"/>
          <w:b/>
          <w:sz w:val="24"/>
          <w:szCs w:val="24"/>
        </w:rPr>
        <w:t xml:space="preserve"> 10 КЛАСС </w:t>
      </w:r>
    </w:p>
    <w:tbl>
      <w:tblPr>
        <w:tblW w:w="1460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095"/>
        <w:gridCol w:w="1276"/>
        <w:gridCol w:w="1701"/>
        <w:gridCol w:w="1843"/>
        <w:gridCol w:w="2977"/>
      </w:tblGrid>
      <w:tr w:rsidR="00371F0A" w:rsidRPr="00E018CF" w:rsidTr="00E17D93">
        <w:trPr>
          <w:trHeight w:val="144"/>
          <w:tblCellSpacing w:w="20" w:type="nil"/>
        </w:trPr>
        <w:tc>
          <w:tcPr>
            <w:tcW w:w="709" w:type="dxa"/>
            <w:vMerge w:val="restart"/>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 п/п </w:t>
            </w:r>
          </w:p>
          <w:p w:rsidR="00371F0A" w:rsidRPr="00E018CF" w:rsidRDefault="00371F0A">
            <w:pPr>
              <w:spacing w:after="0"/>
              <w:ind w:left="135"/>
              <w:rPr>
                <w:rFonts w:ascii="Times New Roman" w:hAnsi="Times New Roman" w:cs="Times New Roman"/>
                <w:sz w:val="24"/>
                <w:szCs w:val="24"/>
              </w:rPr>
            </w:pPr>
          </w:p>
        </w:tc>
        <w:tc>
          <w:tcPr>
            <w:tcW w:w="6095" w:type="dxa"/>
            <w:vMerge w:val="restart"/>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Наименование разделов и тем программы </w:t>
            </w:r>
          </w:p>
          <w:p w:rsidR="00371F0A" w:rsidRPr="00E018CF" w:rsidRDefault="00371F0A">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b/>
                <w:sz w:val="24"/>
                <w:szCs w:val="24"/>
                <w:lang w:val="ru-RU"/>
              </w:rPr>
              <w:t xml:space="preserve">      </w:t>
            </w:r>
            <w:r w:rsidRPr="00E018CF">
              <w:rPr>
                <w:rFonts w:ascii="Times New Roman" w:hAnsi="Times New Roman" w:cs="Times New Roman"/>
                <w:b/>
                <w:sz w:val="24"/>
                <w:szCs w:val="24"/>
              </w:rPr>
              <w:t>Количество часов</w:t>
            </w:r>
          </w:p>
        </w:tc>
        <w:tc>
          <w:tcPr>
            <w:tcW w:w="2977" w:type="dxa"/>
            <w:vMerge w:val="restart"/>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Электронные (цифровые) образовательные ресурсы </w:t>
            </w:r>
          </w:p>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vMerge/>
            <w:tcBorders>
              <w:top w:val="nil"/>
            </w:tcBorders>
            <w:tcMar>
              <w:top w:w="50" w:type="dxa"/>
              <w:left w:w="100" w:type="dxa"/>
            </w:tcMar>
          </w:tcPr>
          <w:p w:rsidR="00371F0A" w:rsidRPr="00E018CF" w:rsidRDefault="00371F0A">
            <w:pPr>
              <w:rPr>
                <w:rFonts w:ascii="Times New Roman" w:hAnsi="Times New Roman" w:cs="Times New Roman"/>
                <w:sz w:val="24"/>
                <w:szCs w:val="24"/>
              </w:rPr>
            </w:pPr>
          </w:p>
        </w:tc>
        <w:tc>
          <w:tcPr>
            <w:tcW w:w="6095" w:type="dxa"/>
            <w:vMerge/>
            <w:tcBorders>
              <w:top w:val="nil"/>
            </w:tcBorders>
            <w:tcMar>
              <w:top w:w="50" w:type="dxa"/>
              <w:left w:w="100" w:type="dxa"/>
            </w:tcMar>
          </w:tcPr>
          <w:p w:rsidR="00371F0A" w:rsidRPr="00E018CF" w:rsidRDefault="00371F0A">
            <w:pPr>
              <w:rPr>
                <w:rFonts w:ascii="Times New Roman" w:hAnsi="Times New Roman" w:cs="Times New Roman"/>
                <w:sz w:val="24"/>
                <w:szCs w:val="24"/>
              </w:rPr>
            </w:pPr>
          </w:p>
        </w:tc>
        <w:tc>
          <w:tcPr>
            <w:tcW w:w="1276"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Всего </w:t>
            </w:r>
          </w:p>
          <w:p w:rsidR="00371F0A" w:rsidRPr="00E018CF" w:rsidRDefault="00371F0A">
            <w:pPr>
              <w:spacing w:after="0"/>
              <w:ind w:left="135"/>
              <w:rPr>
                <w:rFonts w:ascii="Times New Roman" w:hAnsi="Times New Roman" w:cs="Times New Roman"/>
                <w:sz w:val="24"/>
                <w:szCs w:val="24"/>
              </w:rPr>
            </w:pPr>
          </w:p>
        </w:tc>
        <w:tc>
          <w:tcPr>
            <w:tcW w:w="170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Контрольные работы </w:t>
            </w:r>
          </w:p>
          <w:p w:rsidR="00371F0A" w:rsidRPr="00E018CF" w:rsidRDefault="00371F0A">
            <w:pPr>
              <w:spacing w:after="0"/>
              <w:ind w:left="135"/>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Практические работы </w:t>
            </w:r>
          </w:p>
          <w:p w:rsidR="00371F0A" w:rsidRPr="00E018CF" w:rsidRDefault="00371F0A">
            <w:pPr>
              <w:spacing w:after="0"/>
              <w:ind w:left="135"/>
              <w:rPr>
                <w:rFonts w:ascii="Times New Roman" w:hAnsi="Times New Roman" w:cs="Times New Roman"/>
                <w:sz w:val="24"/>
                <w:szCs w:val="24"/>
              </w:rPr>
            </w:pPr>
          </w:p>
        </w:tc>
        <w:tc>
          <w:tcPr>
            <w:tcW w:w="2977" w:type="dxa"/>
            <w:vMerge/>
            <w:tcBorders>
              <w:top w:val="nil"/>
            </w:tcBorders>
            <w:tcMar>
              <w:top w:w="50" w:type="dxa"/>
              <w:left w:w="100" w:type="dxa"/>
            </w:tcMar>
          </w:tcPr>
          <w:p w:rsidR="00371F0A" w:rsidRPr="00E018CF" w:rsidRDefault="00371F0A">
            <w:pPr>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Биология как наука</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Живые системы и их изучение</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2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Биология клетки</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2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Химическая организация клетки</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10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Строение и функции клетки</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8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2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Обмен веществ и превращение энергии в клетке</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9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Наследственная информация и реализация её в клетке</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9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Жизненный цикл клетки</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6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Строение и функции организмов</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17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1.5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10</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Размножение и развитие организмов</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8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1.5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11</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Генетика – наука о наследственности и изменчивости организмов</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2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12</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Закономерности наследственности</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10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13</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Закономерности изменчивости</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6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14</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Генетика человека</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3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15</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Селекция организмов</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4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16</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Биотехнология и синтетическая биология</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4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709"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17</w:t>
            </w:r>
          </w:p>
        </w:tc>
        <w:tc>
          <w:tcPr>
            <w:tcW w:w="6095"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Резервное время</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70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17D93">
        <w:trPr>
          <w:trHeight w:val="144"/>
          <w:tblCellSpacing w:w="20" w:type="nil"/>
        </w:trPr>
        <w:tc>
          <w:tcPr>
            <w:tcW w:w="6804" w:type="dxa"/>
            <w:gridSpan w:val="2"/>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ОБЩЕЕ КОЛИЧЕСТВО ЧАСОВ ПО ПРОГРАММЕ</w:t>
            </w:r>
          </w:p>
        </w:tc>
        <w:tc>
          <w:tcPr>
            <w:tcW w:w="1276"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102 </w:t>
            </w:r>
          </w:p>
        </w:tc>
        <w:tc>
          <w:tcPr>
            <w:tcW w:w="1701"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 </w:t>
            </w:r>
          </w:p>
        </w:tc>
        <w:tc>
          <w:tcPr>
            <w:tcW w:w="1843"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13 </w:t>
            </w:r>
          </w:p>
        </w:tc>
        <w:tc>
          <w:tcPr>
            <w:tcW w:w="2977" w:type="dxa"/>
            <w:tcMar>
              <w:top w:w="50" w:type="dxa"/>
              <w:left w:w="100" w:type="dxa"/>
            </w:tcMar>
            <w:vAlign w:val="center"/>
          </w:tcPr>
          <w:p w:rsidR="00371F0A" w:rsidRPr="00E018CF" w:rsidRDefault="00371F0A">
            <w:pPr>
              <w:rPr>
                <w:rFonts w:ascii="Times New Roman" w:hAnsi="Times New Roman" w:cs="Times New Roman"/>
                <w:sz w:val="24"/>
                <w:szCs w:val="24"/>
              </w:rPr>
            </w:pPr>
          </w:p>
        </w:tc>
      </w:tr>
    </w:tbl>
    <w:p w:rsidR="00371F0A" w:rsidRPr="00E018CF" w:rsidRDefault="00371F0A">
      <w:pPr>
        <w:rPr>
          <w:rFonts w:ascii="Times New Roman" w:hAnsi="Times New Roman" w:cs="Times New Roman"/>
          <w:sz w:val="24"/>
          <w:szCs w:val="24"/>
          <w:lang w:val="ru-RU"/>
        </w:rPr>
        <w:sectPr w:rsidR="00371F0A" w:rsidRPr="00E018CF" w:rsidSect="00662911">
          <w:pgSz w:w="16383" w:h="11906" w:orient="landscape"/>
          <w:pgMar w:top="1134" w:right="850" w:bottom="1134" w:left="1701"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p>
    <w:p w:rsidR="00371F0A" w:rsidRPr="00E018CF" w:rsidRDefault="00371F0A">
      <w:pPr>
        <w:rPr>
          <w:rFonts w:ascii="Times New Roman" w:hAnsi="Times New Roman" w:cs="Times New Roman"/>
          <w:sz w:val="24"/>
          <w:szCs w:val="24"/>
          <w:lang w:val="ru-RU"/>
        </w:rPr>
        <w:sectPr w:rsidR="00371F0A" w:rsidRPr="00E018CF" w:rsidSect="00662911">
          <w:pgSz w:w="16383" w:h="11906" w:orient="landscape"/>
          <w:pgMar w:top="1134" w:right="850" w:bottom="1134" w:left="1701"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p>
    <w:p w:rsidR="00371F0A" w:rsidRPr="00E018CF" w:rsidRDefault="00E17D93">
      <w:pPr>
        <w:spacing w:after="0"/>
        <w:ind w:left="120"/>
        <w:rPr>
          <w:rFonts w:ascii="Times New Roman" w:hAnsi="Times New Roman" w:cs="Times New Roman"/>
          <w:sz w:val="24"/>
          <w:szCs w:val="24"/>
        </w:rPr>
      </w:pPr>
      <w:bookmarkStart w:id="10" w:name="block-22694393"/>
      <w:bookmarkEnd w:id="9"/>
      <w:r w:rsidRPr="00E018CF">
        <w:rPr>
          <w:rFonts w:ascii="Times New Roman" w:hAnsi="Times New Roman" w:cs="Times New Roman"/>
          <w:b/>
          <w:sz w:val="24"/>
          <w:szCs w:val="24"/>
        </w:rPr>
        <w:lastRenderedPageBreak/>
        <w:t xml:space="preserve"> ПОУРОЧНОЕ ПЛАНИРОВАНИЕ </w:t>
      </w:r>
    </w:p>
    <w:p w:rsidR="00371F0A" w:rsidRPr="00E018CF" w:rsidRDefault="00E17D93">
      <w:pPr>
        <w:spacing w:after="0"/>
        <w:ind w:left="120"/>
        <w:rPr>
          <w:rFonts w:ascii="Times New Roman" w:hAnsi="Times New Roman" w:cs="Times New Roman"/>
          <w:sz w:val="24"/>
          <w:szCs w:val="24"/>
        </w:rPr>
      </w:pPr>
      <w:r w:rsidRPr="00E018CF">
        <w:rPr>
          <w:rFonts w:ascii="Times New Roman" w:hAnsi="Times New Roman" w:cs="Times New Roman"/>
          <w:b/>
          <w:sz w:val="24"/>
          <w:szCs w:val="24"/>
        </w:rPr>
        <w:t xml:space="preserve"> 10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841"/>
        <w:gridCol w:w="1172"/>
        <w:gridCol w:w="1841"/>
        <w:gridCol w:w="1910"/>
        <w:gridCol w:w="1347"/>
        <w:gridCol w:w="2221"/>
      </w:tblGrid>
      <w:tr w:rsidR="00371F0A" w:rsidRPr="00E018CF" w:rsidTr="00E018CF">
        <w:trPr>
          <w:trHeight w:val="144"/>
          <w:tblCellSpacing w:w="20" w:type="nil"/>
        </w:trPr>
        <w:tc>
          <w:tcPr>
            <w:tcW w:w="1034" w:type="dxa"/>
            <w:vMerge w:val="restart"/>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 п/п </w:t>
            </w:r>
          </w:p>
          <w:p w:rsidR="00371F0A" w:rsidRPr="00E018CF" w:rsidRDefault="00371F0A">
            <w:pPr>
              <w:spacing w:after="0"/>
              <w:ind w:left="135"/>
              <w:rPr>
                <w:rFonts w:ascii="Times New Roman" w:hAnsi="Times New Roman" w:cs="Times New Roman"/>
                <w:sz w:val="24"/>
                <w:szCs w:val="24"/>
              </w:rPr>
            </w:pPr>
          </w:p>
        </w:tc>
        <w:tc>
          <w:tcPr>
            <w:tcW w:w="4841" w:type="dxa"/>
            <w:vMerge w:val="restart"/>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Тема урока </w:t>
            </w:r>
          </w:p>
          <w:p w:rsidR="00371F0A" w:rsidRPr="00E018CF" w:rsidRDefault="00371F0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b/>
                <w:sz w:val="24"/>
                <w:szCs w:val="24"/>
              </w:rPr>
              <w:t>Количество часов</w:t>
            </w:r>
          </w:p>
        </w:tc>
        <w:tc>
          <w:tcPr>
            <w:tcW w:w="1347" w:type="dxa"/>
            <w:vMerge w:val="restart"/>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Дата изучения </w:t>
            </w:r>
          </w:p>
          <w:p w:rsidR="00371F0A" w:rsidRPr="00E018CF" w:rsidRDefault="00371F0A">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Электронные цифровые образовательные ресурсы </w:t>
            </w:r>
          </w:p>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vMerge/>
            <w:tcBorders>
              <w:top w:val="nil"/>
            </w:tcBorders>
            <w:tcMar>
              <w:top w:w="50" w:type="dxa"/>
              <w:left w:w="100" w:type="dxa"/>
            </w:tcMar>
          </w:tcPr>
          <w:p w:rsidR="00371F0A" w:rsidRPr="00E018CF" w:rsidRDefault="00371F0A">
            <w:pPr>
              <w:rPr>
                <w:rFonts w:ascii="Times New Roman" w:hAnsi="Times New Roman" w:cs="Times New Roman"/>
                <w:sz w:val="24"/>
                <w:szCs w:val="24"/>
              </w:rPr>
            </w:pPr>
          </w:p>
        </w:tc>
        <w:tc>
          <w:tcPr>
            <w:tcW w:w="4841" w:type="dxa"/>
            <w:vMerge/>
            <w:tcBorders>
              <w:top w:val="nil"/>
            </w:tcBorders>
            <w:tcMar>
              <w:top w:w="50" w:type="dxa"/>
              <w:left w:w="100" w:type="dxa"/>
            </w:tcMar>
          </w:tcPr>
          <w:p w:rsidR="00371F0A" w:rsidRPr="00E018CF" w:rsidRDefault="00371F0A">
            <w:pPr>
              <w:rPr>
                <w:rFonts w:ascii="Times New Roman" w:hAnsi="Times New Roman" w:cs="Times New Roman"/>
                <w:sz w:val="24"/>
                <w:szCs w:val="24"/>
              </w:rPr>
            </w:pPr>
          </w:p>
        </w:tc>
        <w:tc>
          <w:tcPr>
            <w:tcW w:w="1172"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Всего </w:t>
            </w:r>
          </w:p>
          <w:p w:rsidR="00371F0A" w:rsidRPr="00E018CF" w:rsidRDefault="00371F0A">
            <w:pPr>
              <w:spacing w:after="0"/>
              <w:ind w:left="135"/>
              <w:rPr>
                <w:rFonts w:ascii="Times New Roman" w:hAnsi="Times New Roman" w:cs="Times New Roman"/>
                <w:sz w:val="24"/>
                <w:szCs w:val="24"/>
              </w:rPr>
            </w:pPr>
          </w:p>
        </w:tc>
        <w:tc>
          <w:tcPr>
            <w:tcW w:w="1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Контрольные работы </w:t>
            </w:r>
          </w:p>
          <w:p w:rsidR="00371F0A" w:rsidRPr="00E018CF" w:rsidRDefault="00371F0A">
            <w:pPr>
              <w:spacing w:after="0"/>
              <w:ind w:left="135"/>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b/>
                <w:sz w:val="24"/>
                <w:szCs w:val="24"/>
              </w:rPr>
              <w:t xml:space="preserve">Практические работы </w:t>
            </w:r>
          </w:p>
          <w:p w:rsidR="00371F0A" w:rsidRPr="00E018CF" w:rsidRDefault="00371F0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71F0A" w:rsidRPr="00E018CF" w:rsidRDefault="00371F0A">
            <w:pPr>
              <w:rPr>
                <w:rFonts w:ascii="Times New Roman" w:hAnsi="Times New Roman" w:cs="Times New Roman"/>
                <w:sz w:val="24"/>
                <w:szCs w:val="24"/>
              </w:rPr>
            </w:pPr>
          </w:p>
        </w:tc>
        <w:tc>
          <w:tcPr>
            <w:tcW w:w="0" w:type="auto"/>
            <w:vMerge/>
            <w:tcBorders>
              <w:top w:val="nil"/>
            </w:tcBorders>
            <w:tcMar>
              <w:top w:w="50" w:type="dxa"/>
              <w:left w:w="100" w:type="dxa"/>
            </w:tcMar>
          </w:tcPr>
          <w:p w:rsidR="00371F0A" w:rsidRPr="00E018CF" w:rsidRDefault="00371F0A">
            <w:pPr>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Биология как комплексная наука и как часть современного общества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Живые системы и их свойства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Уровневая организация живых систем</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lang w:val="ru-RU"/>
              </w:rPr>
              <w:t xml:space="preserve">История открытия и изучения клетки. </w:t>
            </w:r>
            <w:r w:rsidRPr="00E018CF">
              <w:rPr>
                <w:rFonts w:ascii="Times New Roman" w:hAnsi="Times New Roman" w:cs="Times New Roman"/>
                <w:sz w:val="24"/>
                <w:szCs w:val="24"/>
              </w:rPr>
              <w:t>Клеточная теория</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Методы молекулярной и клеточной биологии.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Химический состав клетки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Минеральные вещества клетки, их биологическая роль</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Органические вещества клетки — белки.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Свойства, классификация и функции белков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10</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Органические вещества клетки — углеводы</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Органические вещества клетки — липиды</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12</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Нуклеиновые кислоты. ДНК и РНК.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Строение и функции АТФ. Другие нуклеозидтрифосфаты (НТФ)</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14</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Секвенирование ДНК. Методы геномики, </w:t>
            </w:r>
            <w:r w:rsidRPr="00E018CF">
              <w:rPr>
                <w:rFonts w:ascii="Times New Roman" w:hAnsi="Times New Roman" w:cs="Times New Roman"/>
                <w:sz w:val="24"/>
                <w:szCs w:val="24"/>
                <w:lang w:val="ru-RU"/>
              </w:rPr>
              <w:lastRenderedPageBreak/>
              <w:t>транскриптомики, протеомики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lastRenderedPageBreak/>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lastRenderedPageBreak/>
              <w:t>15</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Методы структурной биологии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Типы клеток. Прокариотическая клетка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17</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Строение эукариотической клетки.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18</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Поверхностный аппарат клетки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19</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Одномембранные органоиды клетки. Практическая работа «Изучение движения цитоплазмы в растительных клетках»</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20</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Полуавтономные органоиды клетки: митохондрии, пластиды.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Немембранные органоиды клетки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Строение и функции ядра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23</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Сравнительная характеристика клеток эукариот.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24</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Ассимиляция и диссимиляция — две стороны метаболизма. Типы обмена веществ.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25</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Ферментативный характер реакций клеточного метаболизма.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Белки-активаторы и белки-ингибиторы</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27</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Автотрофный тип обмена веществ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28</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Фотосинтез</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29</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Хемосинтез.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30</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Анаэробные организмы. Виды брожения.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Аэробные организмы. Этапы энергетического обмена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Энергия мембранного градиента протонов. </w:t>
            </w:r>
            <w:r w:rsidRPr="00E018CF">
              <w:rPr>
                <w:rFonts w:ascii="Times New Roman" w:hAnsi="Times New Roman" w:cs="Times New Roman"/>
                <w:sz w:val="24"/>
                <w:szCs w:val="24"/>
                <w:lang w:val="ru-RU"/>
              </w:rPr>
              <w:lastRenderedPageBreak/>
              <w:t>Синтез АТФ: работа протонной АТФ-синтазы</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lastRenderedPageBreak/>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lastRenderedPageBreak/>
              <w:t>33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Реакции матричного синтеза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34</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Транскрипция — матричный синтез РНК</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35</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Трансляция и её этапы</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Кодирование аминокислот. Роль рибосом в биосинтезе белка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37</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Организация генома у прокариот и эукариот</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38</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Молекулярные механизмы экспрессии генов у эукариот</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39</w:t>
            </w:r>
          </w:p>
        </w:tc>
        <w:tc>
          <w:tcPr>
            <w:tcW w:w="4841" w:type="dxa"/>
            <w:tcMar>
              <w:top w:w="50" w:type="dxa"/>
              <w:left w:w="100" w:type="dxa"/>
            </w:tcMar>
            <w:vAlign w:val="center"/>
          </w:tcPr>
          <w:p w:rsidR="00371F0A" w:rsidRPr="00E018CF" w:rsidRDefault="00E17D93" w:rsidP="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Вирусы — внеклеточные формы жизни и облигатные паразиты.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40</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Вирусные заболевания человека, животных, растений</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Нанотехнологии в биологии и медицине</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Жизненный цикл клетки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Матричный синтез ДНК</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44</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Хромосомы.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45</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Деление клетки — митоз</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46</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Типы клеток. Кариокинез и цитокинез.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47</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Регуляция жизненного цикла клеток</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48</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Организм как единое целое</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49</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Ткани растений. Лабораторная работа «Изучение тканей растений»</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50</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Ткани животных и человека. Лабораторная работа «Изучение тканей животных»</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lastRenderedPageBreak/>
              <w:t>51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Орган</w:t>
            </w:r>
            <w:r w:rsidR="00E018CF" w:rsidRPr="00E018CF">
              <w:rPr>
                <w:rFonts w:ascii="Times New Roman" w:hAnsi="Times New Roman" w:cs="Times New Roman"/>
                <w:sz w:val="24"/>
                <w:szCs w:val="24"/>
                <w:lang w:val="ru-RU"/>
              </w:rPr>
              <w:t>ы. Системы органов. Практич</w:t>
            </w:r>
            <w:r w:rsidRPr="00E018CF">
              <w:rPr>
                <w:rFonts w:ascii="Times New Roman" w:hAnsi="Times New Roman" w:cs="Times New Roman"/>
                <w:sz w:val="24"/>
                <w:szCs w:val="24"/>
                <w:lang w:val="ru-RU"/>
              </w:rPr>
              <w:t xml:space="preserve"> работа «Изучение органов цветкового растения»</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Опора тела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Движение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54</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Питание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55</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Питание позвоночных животных. Пищеварительная система человека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Дыхание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57</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Дыхание позвоночных животных и человека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58</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Транспорт веществ у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59</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Кровеносная система позвоночных животных и человека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60</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Выделение у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Защита у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Иммунная система человека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Раздражимость и регуляция у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64</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Гуморальная регуляция и эндокринная система животных и человека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65</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Формы размножения организмов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Половое размножение</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67</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Мейоз</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68</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Гаметогенез. Образование и развитие половых клеток.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69</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Индивидуальное развитие организмов — онтогенез</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70</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Закладка органов и тканей из зародышевых </w:t>
            </w:r>
            <w:r w:rsidRPr="00E018CF">
              <w:rPr>
                <w:rFonts w:ascii="Times New Roman" w:hAnsi="Times New Roman" w:cs="Times New Roman"/>
                <w:sz w:val="24"/>
                <w:szCs w:val="24"/>
                <w:lang w:val="ru-RU"/>
              </w:rPr>
              <w:lastRenderedPageBreak/>
              <w:t>листков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lastRenderedPageBreak/>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lastRenderedPageBreak/>
              <w:t>71</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Рост и развитие животных.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72</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Размножение и развитие растений.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История становления и развития генетики как науки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74</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Основные понятия и символы генетики.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75</w:t>
            </w:r>
          </w:p>
        </w:tc>
        <w:tc>
          <w:tcPr>
            <w:tcW w:w="4841" w:type="dxa"/>
            <w:tcMar>
              <w:top w:w="50" w:type="dxa"/>
              <w:left w:w="100" w:type="dxa"/>
            </w:tcMar>
            <w:vAlign w:val="center"/>
          </w:tcPr>
          <w:p w:rsidR="00371F0A" w:rsidRPr="0033784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Закономерности наследования признаков. Моногибридное скрещивание.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33784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Цитологические основы моногибридного скрещивания</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77</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Анализирующее скрещивание. Неполное доминирование</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78</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Дигибридное скрещивание.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79</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Цитологические основы дигибридного скрещивания</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80</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Сцепленное наследование признаков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Хромосомная теория наследственности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Генетика пола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Генотип как целостная система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84</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Генетический контроль развития растений, животных и человека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85</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Изменчивость признаков. Виды изменчивости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Модификационная изменчивость</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87</w:t>
            </w:r>
          </w:p>
        </w:tc>
        <w:tc>
          <w:tcPr>
            <w:tcW w:w="4841" w:type="dxa"/>
            <w:tcMar>
              <w:top w:w="50" w:type="dxa"/>
              <w:left w:w="100" w:type="dxa"/>
            </w:tcMar>
            <w:vAlign w:val="center"/>
          </w:tcPr>
          <w:p w:rsidR="00371F0A" w:rsidRPr="0033784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Вариационный ряд и вариационная кривая.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33784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88</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Генотипическая изменчивость. Комбинативная изменчивость</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lastRenderedPageBreak/>
              <w:t>89</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Мутационная изменчивость.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90</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Закономерности мутационного процесса. Эпигенетика и эпигеномика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Генетика человека. Практическая работа «Составление и анализ родословной»</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Методы медицинской генетики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93</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Значение медицинской генетики в предотвращении и лечении генетических заболеваний человека</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94</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Основные понятия селекции. Лабораторная работа «Изучение сортов культурных растений и пород домашних животных»</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95</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Методы селекционной работы.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96</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Достижения селекции растений и животных. </w:t>
            </w:r>
            <w:r w:rsidR="00E018CF" w:rsidRPr="00E018CF">
              <w:rPr>
                <w:rFonts w:ascii="Times New Roman" w:hAnsi="Times New Roman" w:cs="Times New Roman"/>
                <w:sz w:val="24"/>
                <w:szCs w:val="24"/>
                <w:lang w:val="ru-RU"/>
              </w:rPr>
              <w:t>Прак раб.</w:t>
            </w:r>
            <w:r w:rsidRPr="00E018CF">
              <w:rPr>
                <w:rFonts w:ascii="Times New Roman" w:hAnsi="Times New Roman" w:cs="Times New Roman"/>
                <w:sz w:val="24"/>
                <w:szCs w:val="24"/>
                <w:lang w:val="ru-RU"/>
              </w:rPr>
              <w:t xml:space="preserve"> «Прививка растений»</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lang w:val="ru-RU"/>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lang w:val="ru-RU"/>
              </w:rPr>
            </w:pPr>
            <w:r w:rsidRPr="00E018CF">
              <w:rPr>
                <w:rFonts w:ascii="Times New Roman" w:hAnsi="Times New Roman" w:cs="Times New Roman"/>
                <w:sz w:val="24"/>
                <w:szCs w:val="24"/>
                <w:lang w:val="ru-RU"/>
              </w:rPr>
              <w:t>97</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Сохранение, изучение и использование генетических ресурсов</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lang w:val="ru-RU"/>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lang w:val="ru-RU"/>
              </w:rPr>
            </w:pPr>
            <w:r w:rsidRPr="00E018CF">
              <w:rPr>
                <w:rFonts w:ascii="Times New Roman" w:hAnsi="Times New Roman" w:cs="Times New Roman"/>
                <w:sz w:val="24"/>
                <w:szCs w:val="24"/>
                <w:lang w:val="ru-RU"/>
              </w:rPr>
              <w:t>98</w:t>
            </w:r>
          </w:p>
        </w:tc>
        <w:tc>
          <w:tcPr>
            <w:tcW w:w="4841" w:type="dxa"/>
            <w:tcMar>
              <w:top w:w="50" w:type="dxa"/>
              <w:left w:w="100" w:type="dxa"/>
            </w:tcMar>
            <w:vAlign w:val="center"/>
          </w:tcPr>
          <w:p w:rsidR="00371F0A" w:rsidRPr="00E018CF" w:rsidRDefault="00E17D93" w:rsidP="00E018CF">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Биотехнология как наука и отрасль производства.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0.5 </w:t>
            </w: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99</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Основные направления синтетической биологии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100</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Хромосомная и генная инженерия</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101</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rPr>
            </w:pPr>
            <w:r w:rsidRPr="00E018CF">
              <w:rPr>
                <w:rFonts w:ascii="Times New Roman" w:hAnsi="Times New Roman" w:cs="Times New Roman"/>
                <w:sz w:val="24"/>
                <w:szCs w:val="24"/>
              </w:rPr>
              <w:t>Медицинские биотехнологии</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1034" w:type="dxa"/>
            <w:tcMar>
              <w:top w:w="50" w:type="dxa"/>
              <w:left w:w="100" w:type="dxa"/>
            </w:tcMar>
            <w:vAlign w:val="center"/>
          </w:tcPr>
          <w:p w:rsidR="00371F0A" w:rsidRPr="00E018CF" w:rsidRDefault="00E17D93">
            <w:pPr>
              <w:spacing w:after="0"/>
              <w:rPr>
                <w:rFonts w:ascii="Times New Roman" w:hAnsi="Times New Roman" w:cs="Times New Roman"/>
                <w:sz w:val="24"/>
                <w:szCs w:val="24"/>
              </w:rPr>
            </w:pPr>
            <w:r w:rsidRPr="00E018CF">
              <w:rPr>
                <w:rFonts w:ascii="Times New Roman" w:hAnsi="Times New Roman" w:cs="Times New Roman"/>
                <w:sz w:val="24"/>
                <w:szCs w:val="24"/>
              </w:rPr>
              <w:t>102</w:t>
            </w:r>
          </w:p>
        </w:tc>
        <w:tc>
          <w:tcPr>
            <w:tcW w:w="4841" w:type="dxa"/>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 xml:space="preserve">Резервный урок. Повторение, обобщение, систематизация знаний </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 </w:t>
            </w:r>
          </w:p>
        </w:tc>
        <w:tc>
          <w:tcPr>
            <w:tcW w:w="1841"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71F0A" w:rsidRPr="00E018CF" w:rsidRDefault="00371F0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c>
          <w:tcPr>
            <w:tcW w:w="2221" w:type="dxa"/>
            <w:tcMar>
              <w:top w:w="50" w:type="dxa"/>
              <w:left w:w="100" w:type="dxa"/>
            </w:tcMar>
            <w:vAlign w:val="center"/>
          </w:tcPr>
          <w:p w:rsidR="00371F0A" w:rsidRPr="00E018CF" w:rsidRDefault="00371F0A">
            <w:pPr>
              <w:spacing w:after="0"/>
              <w:ind w:left="135"/>
              <w:rPr>
                <w:rFonts w:ascii="Times New Roman" w:hAnsi="Times New Roman" w:cs="Times New Roman"/>
                <w:sz w:val="24"/>
                <w:szCs w:val="24"/>
              </w:rPr>
            </w:pPr>
          </w:p>
        </w:tc>
      </w:tr>
      <w:tr w:rsidR="00371F0A" w:rsidRPr="00E018CF" w:rsidTr="00E018CF">
        <w:trPr>
          <w:trHeight w:val="144"/>
          <w:tblCellSpacing w:w="20" w:type="nil"/>
        </w:trPr>
        <w:tc>
          <w:tcPr>
            <w:tcW w:w="5875" w:type="dxa"/>
            <w:gridSpan w:val="2"/>
            <w:tcMar>
              <w:top w:w="50" w:type="dxa"/>
              <w:left w:w="100" w:type="dxa"/>
            </w:tcMar>
            <w:vAlign w:val="center"/>
          </w:tcPr>
          <w:p w:rsidR="00371F0A" w:rsidRPr="00E018CF" w:rsidRDefault="00E17D93">
            <w:pPr>
              <w:spacing w:after="0"/>
              <w:ind w:left="135"/>
              <w:rPr>
                <w:rFonts w:ascii="Times New Roman" w:hAnsi="Times New Roman" w:cs="Times New Roman"/>
                <w:sz w:val="24"/>
                <w:szCs w:val="24"/>
                <w:lang w:val="ru-RU"/>
              </w:rPr>
            </w:pPr>
            <w:r w:rsidRPr="00E018CF">
              <w:rPr>
                <w:rFonts w:ascii="Times New Roman" w:hAnsi="Times New Roman" w:cs="Times New Roman"/>
                <w:sz w:val="24"/>
                <w:szCs w:val="24"/>
                <w:lang w:val="ru-RU"/>
              </w:rPr>
              <w:t>ОБЩЕЕ КОЛИЧЕСТВО ЧАСОВ ПО ПРОГРАММЕ</w:t>
            </w:r>
          </w:p>
        </w:tc>
        <w:tc>
          <w:tcPr>
            <w:tcW w:w="1172"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lang w:val="ru-RU"/>
              </w:rPr>
              <w:t xml:space="preserve"> </w:t>
            </w:r>
            <w:r w:rsidRPr="00E018CF">
              <w:rPr>
                <w:rFonts w:ascii="Times New Roman" w:hAnsi="Times New Roman" w:cs="Times New Roman"/>
                <w:sz w:val="24"/>
                <w:szCs w:val="24"/>
              </w:rPr>
              <w:t xml:space="preserve">102 </w:t>
            </w:r>
          </w:p>
        </w:tc>
        <w:tc>
          <w:tcPr>
            <w:tcW w:w="1841"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0 </w:t>
            </w:r>
          </w:p>
        </w:tc>
        <w:tc>
          <w:tcPr>
            <w:tcW w:w="1910" w:type="dxa"/>
            <w:tcMar>
              <w:top w:w="50" w:type="dxa"/>
              <w:left w:w="100" w:type="dxa"/>
            </w:tcMar>
            <w:vAlign w:val="center"/>
          </w:tcPr>
          <w:p w:rsidR="00371F0A" w:rsidRPr="00E018CF" w:rsidRDefault="00E17D93">
            <w:pPr>
              <w:spacing w:after="0"/>
              <w:ind w:left="135"/>
              <w:jc w:val="center"/>
              <w:rPr>
                <w:rFonts w:ascii="Times New Roman" w:hAnsi="Times New Roman" w:cs="Times New Roman"/>
                <w:sz w:val="24"/>
                <w:szCs w:val="24"/>
              </w:rPr>
            </w:pPr>
            <w:r w:rsidRPr="00E018CF">
              <w:rPr>
                <w:rFonts w:ascii="Times New Roman" w:hAnsi="Times New Roman" w:cs="Times New Roman"/>
                <w:sz w:val="24"/>
                <w:szCs w:val="24"/>
              </w:rPr>
              <w:t xml:space="preserve"> 13.5 </w:t>
            </w:r>
          </w:p>
        </w:tc>
        <w:tc>
          <w:tcPr>
            <w:tcW w:w="0" w:type="auto"/>
            <w:gridSpan w:val="2"/>
            <w:tcMar>
              <w:top w:w="50" w:type="dxa"/>
              <w:left w:w="100" w:type="dxa"/>
            </w:tcMar>
            <w:vAlign w:val="center"/>
          </w:tcPr>
          <w:p w:rsidR="00371F0A" w:rsidRPr="00E018CF" w:rsidRDefault="00371F0A">
            <w:pPr>
              <w:rPr>
                <w:rFonts w:ascii="Times New Roman" w:hAnsi="Times New Roman" w:cs="Times New Roman"/>
                <w:sz w:val="24"/>
                <w:szCs w:val="24"/>
              </w:rPr>
            </w:pPr>
          </w:p>
        </w:tc>
      </w:tr>
    </w:tbl>
    <w:p w:rsidR="00371F0A" w:rsidRPr="00E018CF" w:rsidRDefault="00371F0A">
      <w:pPr>
        <w:rPr>
          <w:rFonts w:ascii="Times New Roman" w:hAnsi="Times New Roman" w:cs="Times New Roman"/>
          <w:sz w:val="24"/>
          <w:szCs w:val="24"/>
        </w:rPr>
        <w:sectPr w:rsidR="00371F0A" w:rsidRPr="00E018CF" w:rsidSect="00662911">
          <w:pgSz w:w="16383" w:h="11906" w:orient="landscape"/>
          <w:pgMar w:top="1134" w:right="850" w:bottom="1134" w:left="1701"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p>
    <w:p w:rsidR="00371F0A" w:rsidRPr="00E018CF" w:rsidRDefault="00371F0A" w:rsidP="00E018CF">
      <w:pPr>
        <w:spacing w:after="0"/>
        <w:ind w:left="120"/>
        <w:rPr>
          <w:rFonts w:ascii="Times New Roman" w:hAnsi="Times New Roman" w:cs="Times New Roman"/>
          <w:sz w:val="24"/>
          <w:szCs w:val="24"/>
          <w:lang w:val="ru-RU"/>
        </w:rPr>
        <w:sectPr w:rsidR="00371F0A" w:rsidRPr="00E018CF" w:rsidSect="00662911">
          <w:pgSz w:w="16383" w:h="11906" w:orient="landscape"/>
          <w:pgMar w:top="1134" w:right="850" w:bottom="1134" w:left="1701"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p>
    <w:p w:rsidR="00371F0A" w:rsidRPr="00E018CF" w:rsidRDefault="00E17D93">
      <w:pPr>
        <w:spacing w:after="0"/>
        <w:ind w:left="120"/>
        <w:rPr>
          <w:rFonts w:ascii="Times New Roman" w:hAnsi="Times New Roman" w:cs="Times New Roman"/>
          <w:sz w:val="24"/>
          <w:szCs w:val="24"/>
          <w:lang w:val="ru-RU"/>
        </w:rPr>
      </w:pPr>
      <w:bookmarkStart w:id="11" w:name="block-22694399"/>
      <w:bookmarkEnd w:id="10"/>
      <w:r w:rsidRPr="00E018CF">
        <w:rPr>
          <w:rFonts w:ascii="Times New Roman" w:hAnsi="Times New Roman" w:cs="Times New Roman"/>
          <w:b/>
          <w:sz w:val="24"/>
          <w:szCs w:val="24"/>
          <w:lang w:val="ru-RU"/>
        </w:rPr>
        <w:lastRenderedPageBreak/>
        <w:t>УЧЕБНО-МЕТОДИЧЕСКОЕ ОБЕСПЕЧЕНИЕ ОБРАЗОВАТЕЛЬНОГО ПРОЦЕССА</w:t>
      </w:r>
    </w:p>
    <w:p w:rsidR="00371F0A" w:rsidRPr="00E018CF" w:rsidRDefault="00E17D93">
      <w:pPr>
        <w:spacing w:after="0" w:line="480" w:lineRule="auto"/>
        <w:ind w:left="120"/>
        <w:rPr>
          <w:rFonts w:ascii="Times New Roman" w:hAnsi="Times New Roman" w:cs="Times New Roman"/>
          <w:sz w:val="24"/>
          <w:szCs w:val="24"/>
          <w:lang w:val="ru-RU"/>
        </w:rPr>
      </w:pPr>
      <w:r w:rsidRPr="00E018CF">
        <w:rPr>
          <w:rFonts w:ascii="Times New Roman" w:hAnsi="Times New Roman" w:cs="Times New Roman"/>
          <w:b/>
          <w:sz w:val="24"/>
          <w:szCs w:val="24"/>
          <w:lang w:val="ru-RU"/>
        </w:rPr>
        <w:t>ОБЯЗАТЕЛЬНЫЕ УЧЕБНЫЕ МАТЕРИАЛЫ ДЛЯ УЧЕНИКА</w:t>
      </w:r>
    </w:p>
    <w:p w:rsidR="00371F0A" w:rsidRPr="00E018CF" w:rsidRDefault="00E17D93">
      <w:pPr>
        <w:spacing w:after="0" w:line="480" w:lineRule="auto"/>
        <w:ind w:left="120"/>
        <w:rPr>
          <w:rFonts w:ascii="Times New Roman" w:hAnsi="Times New Roman" w:cs="Times New Roman"/>
          <w:sz w:val="24"/>
          <w:szCs w:val="24"/>
          <w:lang w:val="ru-RU"/>
        </w:rPr>
      </w:pPr>
      <w:r w:rsidRPr="00E018CF">
        <w:rPr>
          <w:rFonts w:ascii="Times New Roman" w:hAnsi="Times New Roman" w:cs="Times New Roman"/>
          <w:sz w:val="24"/>
          <w:szCs w:val="24"/>
          <w:lang w:val="ru-RU"/>
        </w:rPr>
        <w:t>​‌‌​</w:t>
      </w:r>
    </w:p>
    <w:p w:rsidR="00371F0A" w:rsidRPr="00E018CF" w:rsidRDefault="00E17D93">
      <w:pPr>
        <w:spacing w:after="0" w:line="480" w:lineRule="auto"/>
        <w:ind w:left="120"/>
        <w:rPr>
          <w:rFonts w:ascii="Times New Roman" w:hAnsi="Times New Roman" w:cs="Times New Roman"/>
          <w:sz w:val="24"/>
          <w:szCs w:val="24"/>
          <w:lang w:val="ru-RU"/>
        </w:rPr>
      </w:pPr>
      <w:r w:rsidRPr="00E018CF">
        <w:rPr>
          <w:rFonts w:ascii="Times New Roman" w:hAnsi="Times New Roman" w:cs="Times New Roman"/>
          <w:sz w:val="24"/>
          <w:szCs w:val="24"/>
          <w:lang w:val="ru-RU"/>
        </w:rPr>
        <w:t>​‌‌</w:t>
      </w:r>
    </w:p>
    <w:p w:rsidR="00371F0A" w:rsidRPr="00E018CF" w:rsidRDefault="00E17D93">
      <w:pPr>
        <w:spacing w:after="0"/>
        <w:ind w:left="120"/>
        <w:rPr>
          <w:rFonts w:ascii="Times New Roman" w:hAnsi="Times New Roman" w:cs="Times New Roman"/>
          <w:sz w:val="24"/>
          <w:szCs w:val="24"/>
          <w:lang w:val="ru-RU"/>
        </w:rPr>
      </w:pPr>
      <w:r w:rsidRPr="00E018CF">
        <w:rPr>
          <w:rFonts w:ascii="Times New Roman" w:hAnsi="Times New Roman" w:cs="Times New Roman"/>
          <w:sz w:val="24"/>
          <w:szCs w:val="24"/>
          <w:lang w:val="ru-RU"/>
        </w:rPr>
        <w:t>​</w:t>
      </w:r>
    </w:p>
    <w:p w:rsidR="00371F0A" w:rsidRPr="00E018CF" w:rsidRDefault="00E17D93">
      <w:pPr>
        <w:spacing w:after="0" w:line="480" w:lineRule="auto"/>
        <w:ind w:left="120"/>
        <w:rPr>
          <w:rFonts w:ascii="Times New Roman" w:hAnsi="Times New Roman" w:cs="Times New Roman"/>
          <w:sz w:val="24"/>
          <w:szCs w:val="24"/>
          <w:lang w:val="ru-RU"/>
        </w:rPr>
      </w:pPr>
      <w:r w:rsidRPr="00E018CF">
        <w:rPr>
          <w:rFonts w:ascii="Times New Roman" w:hAnsi="Times New Roman" w:cs="Times New Roman"/>
          <w:b/>
          <w:sz w:val="24"/>
          <w:szCs w:val="24"/>
          <w:lang w:val="ru-RU"/>
        </w:rPr>
        <w:t>МЕТОДИЧЕСКИЕ МАТЕРИАЛЫ ДЛЯ УЧИТЕЛЯ</w:t>
      </w:r>
    </w:p>
    <w:p w:rsidR="00371F0A" w:rsidRPr="00E018CF" w:rsidRDefault="00E17D93">
      <w:pPr>
        <w:spacing w:after="0" w:line="480" w:lineRule="auto"/>
        <w:ind w:left="120"/>
        <w:rPr>
          <w:rFonts w:ascii="Times New Roman" w:hAnsi="Times New Roman" w:cs="Times New Roman"/>
          <w:sz w:val="24"/>
          <w:szCs w:val="24"/>
          <w:lang w:val="ru-RU"/>
        </w:rPr>
      </w:pPr>
      <w:r w:rsidRPr="00E018CF">
        <w:rPr>
          <w:rFonts w:ascii="Times New Roman" w:hAnsi="Times New Roman" w:cs="Times New Roman"/>
          <w:sz w:val="24"/>
          <w:szCs w:val="24"/>
          <w:lang w:val="ru-RU"/>
        </w:rPr>
        <w:t>​‌‌​</w:t>
      </w:r>
    </w:p>
    <w:p w:rsidR="00371F0A" w:rsidRPr="00E018CF" w:rsidRDefault="00371F0A">
      <w:pPr>
        <w:spacing w:after="0"/>
        <w:ind w:left="120"/>
        <w:rPr>
          <w:rFonts w:ascii="Times New Roman" w:hAnsi="Times New Roman" w:cs="Times New Roman"/>
          <w:sz w:val="24"/>
          <w:szCs w:val="24"/>
          <w:lang w:val="ru-RU"/>
        </w:rPr>
      </w:pPr>
    </w:p>
    <w:p w:rsidR="00371F0A" w:rsidRPr="00E018CF" w:rsidRDefault="00E17D93">
      <w:pPr>
        <w:spacing w:after="0" w:line="480" w:lineRule="auto"/>
        <w:ind w:left="120"/>
        <w:rPr>
          <w:rFonts w:ascii="Times New Roman" w:hAnsi="Times New Roman" w:cs="Times New Roman"/>
          <w:sz w:val="24"/>
          <w:szCs w:val="24"/>
          <w:lang w:val="ru-RU"/>
        </w:rPr>
      </w:pPr>
      <w:r w:rsidRPr="00E018CF">
        <w:rPr>
          <w:rFonts w:ascii="Times New Roman" w:hAnsi="Times New Roman" w:cs="Times New Roman"/>
          <w:b/>
          <w:sz w:val="24"/>
          <w:szCs w:val="24"/>
          <w:lang w:val="ru-RU"/>
        </w:rPr>
        <w:t>ЦИФРОВЫЕ ОБРАЗОВАТЕЛЬНЫЕ РЕСУРСЫ И РЕСУРСЫ СЕТИ ИНТЕРНЕТ</w:t>
      </w:r>
    </w:p>
    <w:p w:rsidR="00371F0A" w:rsidRPr="00E018CF" w:rsidRDefault="00E17D93">
      <w:pPr>
        <w:spacing w:after="0" w:line="480" w:lineRule="auto"/>
        <w:ind w:left="120"/>
        <w:rPr>
          <w:rFonts w:ascii="Times New Roman" w:hAnsi="Times New Roman" w:cs="Times New Roman"/>
          <w:sz w:val="24"/>
          <w:szCs w:val="24"/>
        </w:rPr>
      </w:pPr>
      <w:r w:rsidRPr="00E018CF">
        <w:rPr>
          <w:rFonts w:ascii="Times New Roman" w:hAnsi="Times New Roman" w:cs="Times New Roman"/>
          <w:sz w:val="24"/>
          <w:szCs w:val="24"/>
        </w:rPr>
        <w:t>​​‌‌​</w:t>
      </w:r>
    </w:p>
    <w:p w:rsidR="00371F0A" w:rsidRDefault="00371F0A">
      <w:pPr>
        <w:sectPr w:rsidR="00371F0A" w:rsidSect="00662911">
          <w:pgSz w:w="11906" w:h="16383"/>
          <w:pgMar w:top="1134" w:right="850" w:bottom="1134" w:left="1701"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pPr>
    </w:p>
    <w:bookmarkEnd w:id="11"/>
    <w:p w:rsidR="00E17D93" w:rsidRDefault="00E17D93"/>
    <w:sectPr w:rsidR="00E17D93" w:rsidSect="00662911">
      <w:pgSz w:w="11907" w:h="16839" w:code="9"/>
      <w:pgMar w:top="1440" w:right="1440" w:bottom="1440" w:left="1440" w:header="720" w:footer="720" w:gutter="0"/>
      <w:pgBorders w:offsetFrom="page">
        <w:top w:val="triangles" w:sz="10" w:space="24" w:color="auto"/>
        <w:left w:val="triangles" w:sz="10" w:space="24" w:color="auto"/>
        <w:bottom w:val="triangles" w:sz="10" w:space="24" w:color="auto"/>
        <w:right w:val="triangles" w:sz="10"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2F5" w:rsidRDefault="00CE32F5" w:rsidP="00E17D93">
      <w:pPr>
        <w:spacing w:after="0" w:line="240" w:lineRule="auto"/>
      </w:pPr>
      <w:r>
        <w:separator/>
      </w:r>
    </w:p>
  </w:endnote>
  <w:endnote w:type="continuationSeparator" w:id="1">
    <w:p w:rsidR="00CE32F5" w:rsidRDefault="00CE32F5" w:rsidP="00E17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2F5" w:rsidRDefault="00CE32F5" w:rsidP="00E17D93">
      <w:pPr>
        <w:spacing w:after="0" w:line="240" w:lineRule="auto"/>
      </w:pPr>
      <w:r>
        <w:separator/>
      </w:r>
    </w:p>
  </w:footnote>
  <w:footnote w:type="continuationSeparator" w:id="1">
    <w:p w:rsidR="00CE32F5" w:rsidRDefault="00CE32F5" w:rsidP="00E17D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371F0A"/>
    <w:rsid w:val="000C03AE"/>
    <w:rsid w:val="001000ED"/>
    <w:rsid w:val="001840D1"/>
    <w:rsid w:val="00225315"/>
    <w:rsid w:val="0033784F"/>
    <w:rsid w:val="00371F0A"/>
    <w:rsid w:val="004C6F80"/>
    <w:rsid w:val="00582495"/>
    <w:rsid w:val="00662911"/>
    <w:rsid w:val="00A13FAD"/>
    <w:rsid w:val="00BE7C61"/>
    <w:rsid w:val="00C02F82"/>
    <w:rsid w:val="00C86846"/>
    <w:rsid w:val="00CE32F5"/>
    <w:rsid w:val="00E018CF"/>
    <w:rsid w:val="00E17D93"/>
    <w:rsid w:val="00E62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1F0A"/>
    <w:rPr>
      <w:color w:val="0000FF" w:themeColor="hyperlink"/>
      <w:u w:val="single"/>
    </w:rPr>
  </w:style>
  <w:style w:type="table" w:styleId="ac">
    <w:name w:val="Table Grid"/>
    <w:basedOn w:val="a1"/>
    <w:uiPriority w:val="59"/>
    <w:rsid w:val="00371F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17D9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17D9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9FBC-F2CF-495A-A5AB-53F92D78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11249</Words>
  <Characters>64124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9</cp:revision>
  <cp:lastPrinted>2023-09-17T10:51:00Z</cp:lastPrinted>
  <dcterms:created xsi:type="dcterms:W3CDTF">2023-09-16T17:55:00Z</dcterms:created>
  <dcterms:modified xsi:type="dcterms:W3CDTF">2023-10-10T19:07:00Z</dcterms:modified>
</cp:coreProperties>
</file>